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67BC0" w14:textId="1D3BA828" w:rsidR="00C07E2D" w:rsidRDefault="006C66F6" w:rsidP="00C07E2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PRZEWAGA KONTRAKTOWA – PIERWSZA DECYZJA </w:t>
      </w:r>
    </w:p>
    <w:p w14:paraId="25AA8D06" w14:textId="4F29412A" w:rsidR="00A135B8" w:rsidRPr="004A0762" w:rsidRDefault="00A135B8" w:rsidP="000D1157">
      <w:pPr>
        <w:pStyle w:val="Akapitzlist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eastAsiaTheme="minorHAnsi" w:cstheme="minorBidi"/>
          <w:b/>
          <w:sz w:val="22"/>
        </w:rPr>
      </w:pPr>
      <w:r w:rsidRPr="004A0762">
        <w:rPr>
          <w:rFonts w:eastAsiaTheme="minorHAnsi" w:cstheme="minorBidi"/>
          <w:b/>
          <w:sz w:val="22"/>
        </w:rPr>
        <w:t xml:space="preserve">Wydłużanie </w:t>
      </w:r>
      <w:r w:rsidR="004A0762">
        <w:rPr>
          <w:rFonts w:eastAsiaTheme="minorHAnsi" w:cstheme="minorBidi"/>
          <w:b/>
          <w:sz w:val="22"/>
        </w:rPr>
        <w:t>czasu na zapłatę</w:t>
      </w:r>
      <w:r w:rsidRPr="004A0762">
        <w:rPr>
          <w:rFonts w:eastAsiaTheme="minorHAnsi" w:cstheme="minorBidi"/>
          <w:b/>
          <w:sz w:val="22"/>
        </w:rPr>
        <w:t xml:space="preserve">, brak informacji o terminie dostaw i </w:t>
      </w:r>
      <w:r w:rsidR="007F721C">
        <w:rPr>
          <w:rFonts w:eastAsiaTheme="minorHAnsi" w:cstheme="minorBidi"/>
          <w:b/>
          <w:sz w:val="22"/>
        </w:rPr>
        <w:t>nakłanianie</w:t>
      </w:r>
      <w:r w:rsidR="00011C08" w:rsidRPr="004A0762">
        <w:rPr>
          <w:rFonts w:eastAsiaTheme="minorHAnsi" w:cstheme="minorBidi"/>
          <w:b/>
          <w:sz w:val="22"/>
        </w:rPr>
        <w:t xml:space="preserve"> do rezygnacji z części należności – to praktyki stosowane przez spółkę </w:t>
      </w:r>
      <w:r w:rsidR="00360411" w:rsidRPr="004A0762">
        <w:rPr>
          <w:rFonts w:eastAsiaTheme="minorHAnsi" w:cstheme="minorBidi"/>
          <w:b/>
          <w:sz w:val="22"/>
        </w:rPr>
        <w:t>C</w:t>
      </w:r>
      <w:r w:rsidR="00011C08" w:rsidRPr="004A0762">
        <w:rPr>
          <w:rFonts w:eastAsiaTheme="minorHAnsi" w:cstheme="minorBidi"/>
          <w:b/>
          <w:sz w:val="22"/>
        </w:rPr>
        <w:t>ykoria wobec dostawców marchwi</w:t>
      </w:r>
      <w:r w:rsidR="004A0762">
        <w:rPr>
          <w:rFonts w:eastAsiaTheme="minorHAnsi" w:cstheme="minorBidi"/>
          <w:b/>
          <w:sz w:val="22"/>
        </w:rPr>
        <w:t>.</w:t>
      </w:r>
      <w:r w:rsidR="00011C08" w:rsidRPr="004A0762">
        <w:rPr>
          <w:rFonts w:eastAsiaTheme="minorHAnsi" w:cstheme="minorBidi"/>
          <w:b/>
          <w:sz w:val="22"/>
        </w:rPr>
        <w:t xml:space="preserve"> </w:t>
      </w:r>
    </w:p>
    <w:p w14:paraId="49D36EDC" w14:textId="30BB7B22" w:rsidR="00011C08" w:rsidRPr="004A0762" w:rsidRDefault="00011C08" w:rsidP="000D1157">
      <w:pPr>
        <w:pStyle w:val="Akapitzlist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eastAsiaTheme="minorHAnsi" w:cstheme="minorBidi"/>
          <w:b/>
          <w:sz w:val="22"/>
        </w:rPr>
      </w:pPr>
      <w:r w:rsidRPr="004A0762">
        <w:rPr>
          <w:rFonts w:eastAsiaTheme="minorHAnsi" w:cstheme="minorBidi"/>
          <w:b/>
          <w:sz w:val="22"/>
        </w:rPr>
        <w:t xml:space="preserve">UOKiK </w:t>
      </w:r>
      <w:r w:rsidR="007E063F">
        <w:rPr>
          <w:rFonts w:eastAsiaTheme="minorHAnsi" w:cstheme="minorBidi"/>
          <w:b/>
          <w:sz w:val="22"/>
        </w:rPr>
        <w:t>wydał pierwszą decyzję</w:t>
      </w:r>
      <w:r w:rsidRPr="004A0762">
        <w:rPr>
          <w:rFonts w:eastAsiaTheme="minorHAnsi" w:cstheme="minorBidi"/>
          <w:b/>
          <w:sz w:val="22"/>
        </w:rPr>
        <w:t xml:space="preserve"> w sprawie</w:t>
      </w:r>
      <w:r w:rsidR="006C66F6" w:rsidRPr="004A0762">
        <w:rPr>
          <w:rFonts w:eastAsiaTheme="minorHAnsi" w:cstheme="minorBidi"/>
          <w:b/>
          <w:sz w:val="22"/>
        </w:rPr>
        <w:t xml:space="preserve"> nieuczciwego wykorzystywania</w:t>
      </w:r>
      <w:r w:rsidR="0089591A">
        <w:rPr>
          <w:rFonts w:eastAsiaTheme="minorHAnsi" w:cstheme="minorBidi"/>
          <w:b/>
          <w:sz w:val="22"/>
        </w:rPr>
        <w:t xml:space="preserve"> </w:t>
      </w:r>
      <w:r w:rsidRPr="004A0762">
        <w:rPr>
          <w:rFonts w:eastAsiaTheme="minorHAnsi" w:cstheme="minorBidi"/>
          <w:b/>
          <w:sz w:val="22"/>
        </w:rPr>
        <w:t>przewagi kontraktowej</w:t>
      </w:r>
      <w:r w:rsidR="004A0762">
        <w:rPr>
          <w:rFonts w:eastAsiaTheme="minorHAnsi" w:cstheme="minorBidi"/>
          <w:b/>
          <w:sz w:val="22"/>
        </w:rPr>
        <w:t>.</w:t>
      </w:r>
      <w:r w:rsidR="00B36BD5">
        <w:rPr>
          <w:rFonts w:eastAsiaTheme="minorHAnsi" w:cstheme="minorBidi"/>
          <w:b/>
          <w:sz w:val="22"/>
        </w:rPr>
        <w:t xml:space="preserve"> Cieszy fakt, że przedsiębiorca szybko zobowiązał się do zmiany swoich działań. </w:t>
      </w:r>
    </w:p>
    <w:p w14:paraId="43D19653" w14:textId="7699D408" w:rsidR="00011C08" w:rsidRPr="00244080" w:rsidRDefault="00011C08" w:rsidP="00244080">
      <w:pPr>
        <w:pStyle w:val="Akapitzlist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eastAsiaTheme="minorHAnsi" w:cstheme="minorBidi"/>
          <w:b/>
          <w:sz w:val="22"/>
        </w:rPr>
      </w:pPr>
      <w:r w:rsidRPr="004A0762">
        <w:rPr>
          <w:rFonts w:eastAsiaTheme="minorHAnsi" w:cstheme="minorBidi"/>
          <w:b/>
          <w:sz w:val="22"/>
        </w:rPr>
        <w:t>Urząd</w:t>
      </w:r>
      <w:r w:rsidR="00B95C87" w:rsidRPr="004A0762">
        <w:rPr>
          <w:rFonts w:eastAsiaTheme="minorHAnsi" w:cstheme="minorBidi"/>
          <w:b/>
          <w:sz w:val="22"/>
        </w:rPr>
        <w:t xml:space="preserve"> </w:t>
      </w:r>
      <w:r w:rsidR="007F721C">
        <w:rPr>
          <w:rFonts w:eastAsiaTheme="minorHAnsi" w:cstheme="minorBidi"/>
          <w:b/>
          <w:sz w:val="22"/>
        </w:rPr>
        <w:t>sprawdził również przyczyny wzrostu cen i jakość masła</w:t>
      </w:r>
      <w:r w:rsidR="003A7496">
        <w:rPr>
          <w:rFonts w:eastAsiaTheme="minorHAnsi" w:cstheme="minorBidi"/>
          <w:b/>
          <w:sz w:val="22"/>
        </w:rPr>
        <w:t>.</w:t>
      </w:r>
    </w:p>
    <w:p w14:paraId="39904A91" w14:textId="48511293" w:rsidR="00D8221B" w:rsidRPr="003F0628" w:rsidRDefault="004349BA" w:rsidP="00F64EA9">
      <w:pPr>
        <w:spacing w:after="240" w:line="360" w:lineRule="auto"/>
        <w:jc w:val="both"/>
        <w:rPr>
          <w:sz w:val="22"/>
          <w:lang w:eastAsia="pl-PL"/>
        </w:rPr>
      </w:pPr>
      <w:r w:rsidRPr="00360411">
        <w:rPr>
          <w:b/>
          <w:sz w:val="22"/>
        </w:rPr>
        <w:t xml:space="preserve">[Warszawa, </w:t>
      </w:r>
      <w:r w:rsidR="00A135B8" w:rsidRPr="00360411">
        <w:rPr>
          <w:b/>
          <w:sz w:val="22"/>
        </w:rPr>
        <w:t>6 marca</w:t>
      </w:r>
      <w:r w:rsidR="00BE68EE" w:rsidRPr="00360411">
        <w:rPr>
          <w:b/>
          <w:sz w:val="22"/>
        </w:rPr>
        <w:t xml:space="preserve"> </w:t>
      </w:r>
      <w:r w:rsidR="00D07AAB" w:rsidRPr="00360411">
        <w:rPr>
          <w:b/>
          <w:sz w:val="22"/>
        </w:rPr>
        <w:t>2018</w:t>
      </w:r>
      <w:r w:rsidR="006439FA" w:rsidRPr="00360411">
        <w:rPr>
          <w:b/>
          <w:sz w:val="22"/>
        </w:rPr>
        <w:t xml:space="preserve"> r</w:t>
      </w:r>
      <w:r w:rsidR="00F64EA9">
        <w:rPr>
          <w:b/>
          <w:sz w:val="22"/>
        </w:rPr>
        <w:t xml:space="preserve">] </w:t>
      </w:r>
      <w:r w:rsidR="002F169D">
        <w:rPr>
          <w:rFonts w:eastAsiaTheme="minorHAnsi" w:cstheme="minorBidi"/>
          <w:sz w:val="22"/>
        </w:rPr>
        <w:t>Spółka</w:t>
      </w:r>
      <w:r w:rsidR="00F64EA9">
        <w:rPr>
          <w:rFonts w:eastAsiaTheme="minorHAnsi" w:cstheme="minorBidi"/>
          <w:sz w:val="22"/>
        </w:rPr>
        <w:t xml:space="preserve"> Cykoria jest producentem</w:t>
      </w:r>
      <w:r w:rsidR="00D8221B" w:rsidRPr="00B95C87">
        <w:rPr>
          <w:rFonts w:eastAsiaTheme="minorHAnsi" w:cstheme="minorBidi"/>
          <w:sz w:val="22"/>
        </w:rPr>
        <w:t xml:space="preserve"> koncentratów spożywczych, </w:t>
      </w:r>
      <w:proofErr w:type="spellStart"/>
      <w:r w:rsidR="00D8221B" w:rsidRPr="00B95C87">
        <w:rPr>
          <w:rFonts w:eastAsiaTheme="minorHAnsi" w:cstheme="minorBidi"/>
          <w:sz w:val="22"/>
        </w:rPr>
        <w:t>suszów</w:t>
      </w:r>
      <w:proofErr w:type="spellEnd"/>
      <w:r w:rsidR="00D8221B" w:rsidRPr="00B95C87">
        <w:rPr>
          <w:rFonts w:eastAsiaTheme="minorHAnsi" w:cstheme="minorBidi"/>
          <w:sz w:val="22"/>
        </w:rPr>
        <w:t xml:space="preserve"> owocowych i przypraw</w:t>
      </w:r>
      <w:r w:rsidR="00F64EA9">
        <w:rPr>
          <w:rFonts w:eastAsiaTheme="minorHAnsi" w:cstheme="minorBidi"/>
          <w:sz w:val="22"/>
        </w:rPr>
        <w:t>.</w:t>
      </w:r>
      <w:r w:rsidR="00DE1B90">
        <w:rPr>
          <w:rFonts w:eastAsiaTheme="minorHAnsi" w:cstheme="minorBidi"/>
          <w:sz w:val="22"/>
        </w:rPr>
        <w:t xml:space="preserve"> UOKiK wszczął postę</w:t>
      </w:r>
      <w:r w:rsidR="00997ADC">
        <w:rPr>
          <w:rFonts w:eastAsiaTheme="minorHAnsi" w:cstheme="minorBidi"/>
          <w:sz w:val="22"/>
        </w:rPr>
        <w:t>powanie</w:t>
      </w:r>
      <w:r w:rsidR="00244080">
        <w:rPr>
          <w:rFonts w:eastAsiaTheme="minorHAnsi" w:cstheme="minorBidi"/>
          <w:sz w:val="22"/>
        </w:rPr>
        <w:t xml:space="preserve"> przeciwko</w:t>
      </w:r>
      <w:r w:rsidR="00997ADC">
        <w:rPr>
          <w:rFonts w:eastAsiaTheme="minorHAnsi" w:cstheme="minorBidi"/>
          <w:sz w:val="22"/>
        </w:rPr>
        <w:t xml:space="preserve"> p</w:t>
      </w:r>
      <w:r w:rsidR="007C664D">
        <w:rPr>
          <w:rFonts w:eastAsiaTheme="minorHAnsi" w:cstheme="minorBidi"/>
          <w:sz w:val="22"/>
        </w:rPr>
        <w:t>rzedsiębiorcy 15 lutego 2018 r. –</w:t>
      </w:r>
      <w:r w:rsidR="00997ADC">
        <w:rPr>
          <w:rFonts w:eastAsiaTheme="minorHAnsi" w:cstheme="minorBidi"/>
          <w:sz w:val="22"/>
        </w:rPr>
        <w:t xml:space="preserve"> po skargach rolników. </w:t>
      </w:r>
      <w:r w:rsidR="004A0762">
        <w:rPr>
          <w:rFonts w:eastAsiaTheme="minorHAnsi" w:cstheme="minorBidi"/>
          <w:sz w:val="22"/>
        </w:rPr>
        <w:t>Z</w:t>
      </w:r>
      <w:r w:rsidR="00D8221B" w:rsidRPr="00B01D69">
        <w:rPr>
          <w:rFonts w:eastAsiaTheme="minorHAnsi" w:cstheme="minorBidi"/>
          <w:sz w:val="22"/>
        </w:rPr>
        <w:t xml:space="preserve">akwestionował kilka postanowień w umowach </w:t>
      </w:r>
      <w:r w:rsidR="00F64EA9">
        <w:rPr>
          <w:rFonts w:eastAsiaTheme="minorHAnsi" w:cstheme="minorBidi"/>
          <w:sz w:val="22"/>
        </w:rPr>
        <w:t>z dostawcami marchwi</w:t>
      </w:r>
      <w:r w:rsidR="00D8221B" w:rsidRPr="00B01D69">
        <w:rPr>
          <w:rFonts w:eastAsiaTheme="minorHAnsi" w:cstheme="minorBidi"/>
          <w:sz w:val="22"/>
        </w:rPr>
        <w:t>.</w:t>
      </w:r>
      <w:r w:rsidR="003F0628" w:rsidRPr="003F0628">
        <w:rPr>
          <w:i/>
          <w:sz w:val="22"/>
          <w:lang w:eastAsia="pl-PL"/>
        </w:rPr>
        <w:t xml:space="preserve"> </w:t>
      </w:r>
    </w:p>
    <w:p w14:paraId="6F896BDF" w14:textId="48924BCC" w:rsidR="00D8221B" w:rsidRPr="007F721C" w:rsidRDefault="002F169D" w:rsidP="007F721C">
      <w:pPr>
        <w:spacing w:after="240" w:line="360" w:lineRule="auto"/>
        <w:jc w:val="both"/>
        <w:rPr>
          <w:rFonts w:cs="Arial"/>
          <w:b/>
          <w:sz w:val="22"/>
          <w:lang w:eastAsia="pl-PL"/>
        </w:rPr>
      </w:pPr>
      <w:r w:rsidRPr="007F721C">
        <w:rPr>
          <w:rFonts w:eastAsiaTheme="minorHAnsi" w:cstheme="minorBidi"/>
          <w:sz w:val="22"/>
        </w:rPr>
        <w:t>Pierwsze z nich dotyczy</w:t>
      </w:r>
      <w:r w:rsidR="007F721C" w:rsidRPr="007F721C">
        <w:rPr>
          <w:rFonts w:eastAsiaTheme="minorHAnsi" w:cstheme="minorBidi"/>
          <w:sz w:val="22"/>
        </w:rPr>
        <w:t>ło</w:t>
      </w:r>
      <w:r w:rsidR="00D8221B" w:rsidRPr="007F721C">
        <w:rPr>
          <w:rFonts w:eastAsiaTheme="minorHAnsi" w:cstheme="minorBidi"/>
          <w:sz w:val="22"/>
        </w:rPr>
        <w:t xml:space="preserve"> </w:t>
      </w:r>
      <w:r w:rsidR="00D8221B" w:rsidRPr="007F721C">
        <w:rPr>
          <w:rFonts w:eastAsiaTheme="minorHAnsi" w:cstheme="minorBidi"/>
          <w:b/>
          <w:sz w:val="22"/>
        </w:rPr>
        <w:t xml:space="preserve">braku określenia terminów odbioru </w:t>
      </w:r>
      <w:r w:rsidR="00B46611" w:rsidRPr="007F721C">
        <w:rPr>
          <w:rFonts w:eastAsiaTheme="minorHAnsi" w:cstheme="minorBidi"/>
          <w:b/>
          <w:sz w:val="22"/>
        </w:rPr>
        <w:t>produktu</w:t>
      </w:r>
      <w:r w:rsidR="00D8221B" w:rsidRPr="007F721C">
        <w:rPr>
          <w:rFonts w:eastAsiaTheme="minorHAnsi" w:cstheme="minorBidi"/>
          <w:sz w:val="22"/>
        </w:rPr>
        <w:t xml:space="preserve">. </w:t>
      </w:r>
      <w:r w:rsidR="007F721C" w:rsidRPr="007F721C">
        <w:rPr>
          <w:rFonts w:cs="Arial"/>
          <w:sz w:val="22"/>
        </w:rPr>
        <w:t>Spółka umawiała się z dostawcami, że będzie kupować od nich marchew aż do końca marca następnego roku, a o terminie i miejscu dostawy poinformuje ich zaledwie z trzydniowym wyprzedzeniem.</w:t>
      </w:r>
      <w:r w:rsidR="007F721C" w:rsidRPr="007F721C">
        <w:rPr>
          <w:rFonts w:ascii="Arial" w:hAnsi="Arial" w:cs="Arial"/>
          <w:b/>
          <w:sz w:val="22"/>
        </w:rPr>
        <w:t xml:space="preserve"> </w:t>
      </w:r>
      <w:r w:rsidR="007F721C" w:rsidRPr="007F721C">
        <w:rPr>
          <w:rFonts w:cs="Arial"/>
          <w:sz w:val="22"/>
          <w:lang w:eastAsia="pl-PL"/>
        </w:rPr>
        <w:t xml:space="preserve">Co więcej niektórzy na wezwanie do dostawy </w:t>
      </w:r>
      <w:r w:rsidR="0089591A">
        <w:rPr>
          <w:rFonts w:cs="Arial"/>
          <w:sz w:val="22"/>
          <w:lang w:eastAsia="pl-PL"/>
        </w:rPr>
        <w:t xml:space="preserve">mogli </w:t>
      </w:r>
      <w:r w:rsidR="0089591A" w:rsidRPr="007F721C">
        <w:rPr>
          <w:rFonts w:cs="Arial"/>
          <w:sz w:val="22"/>
          <w:lang w:eastAsia="pl-PL"/>
        </w:rPr>
        <w:t>czeka</w:t>
      </w:r>
      <w:r w:rsidR="0089591A">
        <w:rPr>
          <w:rFonts w:cs="Arial"/>
          <w:sz w:val="22"/>
          <w:lang w:eastAsia="pl-PL"/>
        </w:rPr>
        <w:t>ć</w:t>
      </w:r>
      <w:r w:rsidR="0089591A" w:rsidRPr="007F721C">
        <w:rPr>
          <w:rFonts w:cs="Arial"/>
          <w:sz w:val="22"/>
          <w:lang w:eastAsia="pl-PL"/>
        </w:rPr>
        <w:t xml:space="preserve"> </w:t>
      </w:r>
      <w:r w:rsidR="007F721C" w:rsidRPr="007F721C">
        <w:rPr>
          <w:rFonts w:cs="Arial"/>
          <w:sz w:val="22"/>
          <w:lang w:eastAsia="pl-PL"/>
        </w:rPr>
        <w:t>całą zimę</w:t>
      </w:r>
      <w:r w:rsidR="0089591A">
        <w:rPr>
          <w:rFonts w:cs="Arial"/>
          <w:sz w:val="22"/>
          <w:lang w:eastAsia="pl-PL"/>
        </w:rPr>
        <w:t xml:space="preserve">, ryzykując </w:t>
      </w:r>
      <w:r w:rsidR="007F721C" w:rsidRPr="007F721C">
        <w:rPr>
          <w:rFonts w:cs="Arial"/>
          <w:sz w:val="22"/>
          <w:lang w:eastAsia="pl-PL"/>
        </w:rPr>
        <w:t xml:space="preserve">utratę części </w:t>
      </w:r>
      <w:r w:rsidR="00D8221B" w:rsidRPr="007F721C">
        <w:rPr>
          <w:rFonts w:eastAsiaTheme="minorHAnsi" w:cstheme="minorBidi"/>
          <w:sz w:val="22"/>
        </w:rPr>
        <w:t xml:space="preserve">zbiorów lub odrzucenie </w:t>
      </w:r>
      <w:r w:rsidRPr="007F721C">
        <w:rPr>
          <w:rFonts w:eastAsiaTheme="minorHAnsi" w:cstheme="minorBidi"/>
          <w:sz w:val="22"/>
        </w:rPr>
        <w:t>marchwi</w:t>
      </w:r>
      <w:r w:rsidR="00D8221B" w:rsidRPr="007F721C">
        <w:rPr>
          <w:rFonts w:eastAsiaTheme="minorHAnsi" w:cstheme="minorBidi"/>
          <w:sz w:val="22"/>
        </w:rPr>
        <w:t xml:space="preserve"> przez odbiorcę ze względu na </w:t>
      </w:r>
      <w:r w:rsidR="007F721C" w:rsidRPr="007F721C">
        <w:rPr>
          <w:rFonts w:eastAsiaTheme="minorHAnsi" w:cstheme="minorBidi"/>
          <w:sz w:val="22"/>
        </w:rPr>
        <w:t>obniżenie</w:t>
      </w:r>
      <w:r w:rsidR="0089591A">
        <w:rPr>
          <w:rFonts w:eastAsiaTheme="minorHAnsi" w:cstheme="minorBidi"/>
          <w:sz w:val="22"/>
        </w:rPr>
        <w:t xml:space="preserve"> </w:t>
      </w:r>
      <w:r w:rsidR="00D8221B" w:rsidRPr="007F721C">
        <w:rPr>
          <w:rFonts w:eastAsiaTheme="minorHAnsi" w:cstheme="minorBidi"/>
          <w:sz w:val="22"/>
        </w:rPr>
        <w:t>jakości.</w:t>
      </w:r>
    </w:p>
    <w:p w14:paraId="4385B611" w14:textId="4FCDD74E" w:rsidR="00D8221B" w:rsidRPr="00B01D69" w:rsidRDefault="00D8221B" w:rsidP="006D7CB1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B01D69">
        <w:rPr>
          <w:rFonts w:eastAsiaTheme="minorHAnsi" w:cstheme="minorBidi"/>
          <w:sz w:val="22"/>
        </w:rPr>
        <w:t xml:space="preserve">Wątpliwości urzędu wzbudziło także </w:t>
      </w:r>
      <w:r w:rsidRPr="002A2981">
        <w:rPr>
          <w:rFonts w:eastAsiaTheme="minorHAnsi" w:cstheme="minorBidi"/>
          <w:b/>
          <w:sz w:val="22"/>
        </w:rPr>
        <w:t>wydłużanie</w:t>
      </w:r>
      <w:r w:rsidR="002F169D" w:rsidRPr="002A2981">
        <w:rPr>
          <w:rFonts w:eastAsiaTheme="minorHAnsi" w:cstheme="minorBidi"/>
          <w:b/>
          <w:sz w:val="22"/>
        </w:rPr>
        <w:t xml:space="preserve"> terminów płatności</w:t>
      </w:r>
      <w:r w:rsidR="002F169D">
        <w:rPr>
          <w:rFonts w:eastAsiaTheme="minorHAnsi" w:cstheme="minorBidi"/>
          <w:sz w:val="22"/>
        </w:rPr>
        <w:t xml:space="preserve">. Zgodnie z </w:t>
      </w:r>
      <w:r w:rsidR="002A2981">
        <w:rPr>
          <w:rFonts w:eastAsiaTheme="minorHAnsi" w:cstheme="minorBidi"/>
          <w:sz w:val="22"/>
        </w:rPr>
        <w:t>prawem,</w:t>
      </w:r>
      <w:r w:rsidR="00143C04" w:rsidRPr="00B01D69">
        <w:rPr>
          <w:rFonts w:eastAsiaTheme="minorHAnsi" w:cstheme="minorBidi"/>
          <w:sz w:val="22"/>
        </w:rPr>
        <w:t xml:space="preserve"> strony mogą </w:t>
      </w:r>
      <w:r w:rsidR="00B95C87" w:rsidRPr="00B01D69">
        <w:rPr>
          <w:rFonts w:eastAsiaTheme="minorHAnsi" w:cstheme="minorBidi"/>
          <w:sz w:val="22"/>
        </w:rPr>
        <w:t xml:space="preserve">ustalić </w:t>
      </w:r>
      <w:r w:rsidR="00143C04" w:rsidRPr="00B01D69">
        <w:rPr>
          <w:rFonts w:eastAsiaTheme="minorHAnsi" w:cstheme="minorBidi"/>
          <w:sz w:val="22"/>
        </w:rPr>
        <w:t>czas</w:t>
      </w:r>
      <w:r w:rsidR="000F2E50">
        <w:rPr>
          <w:rFonts w:eastAsiaTheme="minorHAnsi" w:cstheme="minorBidi"/>
          <w:sz w:val="22"/>
        </w:rPr>
        <w:t xml:space="preserve"> na uregulowanie należności</w:t>
      </w:r>
      <w:r w:rsidR="00143C04" w:rsidRPr="00B01D69">
        <w:rPr>
          <w:rFonts w:eastAsiaTheme="minorHAnsi" w:cstheme="minorBidi"/>
          <w:sz w:val="22"/>
        </w:rPr>
        <w:t xml:space="preserve"> dłuższy niż 30 dni, </w:t>
      </w:r>
      <w:r w:rsidR="00B95C87" w:rsidRPr="00B01D69">
        <w:rPr>
          <w:rFonts w:eastAsiaTheme="minorHAnsi" w:cstheme="minorBidi"/>
          <w:sz w:val="22"/>
        </w:rPr>
        <w:t xml:space="preserve">ale nie powinien </w:t>
      </w:r>
      <w:r w:rsidR="006C66F6">
        <w:rPr>
          <w:rFonts w:eastAsiaTheme="minorHAnsi" w:cstheme="minorBidi"/>
          <w:sz w:val="22"/>
        </w:rPr>
        <w:t xml:space="preserve">on </w:t>
      </w:r>
      <w:r w:rsidR="00B95C87" w:rsidRPr="00B01D69">
        <w:rPr>
          <w:rFonts w:eastAsiaTheme="minorHAnsi" w:cstheme="minorBidi"/>
          <w:sz w:val="22"/>
        </w:rPr>
        <w:t xml:space="preserve">przekraczać 60 dni. </w:t>
      </w:r>
      <w:r w:rsidR="007C1BF5" w:rsidRPr="00B01D69">
        <w:rPr>
          <w:rFonts w:eastAsiaTheme="minorHAnsi" w:cstheme="minorBidi"/>
          <w:sz w:val="22"/>
        </w:rPr>
        <w:t>Tymczasem</w:t>
      </w:r>
      <w:r w:rsidR="002F169D">
        <w:rPr>
          <w:rFonts w:eastAsiaTheme="minorHAnsi" w:cstheme="minorBidi"/>
          <w:sz w:val="22"/>
        </w:rPr>
        <w:t xml:space="preserve"> Cykoria zastrzega</w:t>
      </w:r>
      <w:r w:rsidR="007F721C">
        <w:rPr>
          <w:rFonts w:eastAsiaTheme="minorHAnsi" w:cstheme="minorBidi"/>
          <w:sz w:val="22"/>
        </w:rPr>
        <w:t>ła</w:t>
      </w:r>
      <w:r w:rsidR="004A0762">
        <w:rPr>
          <w:rFonts w:eastAsiaTheme="minorHAnsi" w:cstheme="minorBidi"/>
          <w:sz w:val="22"/>
        </w:rPr>
        <w:t xml:space="preserve"> sobie, ż</w:t>
      </w:r>
      <w:r w:rsidR="00F81289" w:rsidRPr="00B01D69">
        <w:rPr>
          <w:rFonts w:eastAsiaTheme="minorHAnsi" w:cstheme="minorBidi"/>
          <w:sz w:val="22"/>
        </w:rPr>
        <w:t xml:space="preserve">e zapłaci </w:t>
      </w:r>
      <w:r w:rsidR="006C66F6">
        <w:rPr>
          <w:rFonts w:eastAsiaTheme="minorHAnsi" w:cstheme="minorBidi"/>
          <w:sz w:val="22"/>
        </w:rPr>
        <w:t xml:space="preserve">rolnikom </w:t>
      </w:r>
      <w:r w:rsidR="00F81289" w:rsidRPr="00B01D69">
        <w:rPr>
          <w:rFonts w:eastAsiaTheme="minorHAnsi" w:cstheme="minorBidi"/>
          <w:sz w:val="22"/>
        </w:rPr>
        <w:t>w ciągu 60 dn</w:t>
      </w:r>
      <w:r w:rsidR="000F2E50">
        <w:rPr>
          <w:rFonts w:eastAsiaTheme="minorHAnsi" w:cstheme="minorBidi"/>
          <w:sz w:val="22"/>
        </w:rPr>
        <w:t xml:space="preserve">i, ale ten </w:t>
      </w:r>
      <w:r w:rsidR="002A2981">
        <w:rPr>
          <w:rFonts w:eastAsiaTheme="minorHAnsi" w:cstheme="minorBidi"/>
          <w:sz w:val="22"/>
        </w:rPr>
        <w:t>termin</w:t>
      </w:r>
      <w:r w:rsidR="000F2E50">
        <w:rPr>
          <w:rFonts w:eastAsiaTheme="minorHAnsi" w:cstheme="minorBidi"/>
          <w:sz w:val="22"/>
        </w:rPr>
        <w:t xml:space="preserve"> </w:t>
      </w:r>
      <w:r w:rsidR="00F81289" w:rsidRPr="00B01D69">
        <w:rPr>
          <w:rFonts w:eastAsiaTheme="minorHAnsi" w:cstheme="minorBidi"/>
          <w:sz w:val="22"/>
        </w:rPr>
        <w:t>liczyła nie od dostarczenia produktu</w:t>
      </w:r>
      <w:r w:rsidR="007C1BF5" w:rsidRPr="00B01D69">
        <w:rPr>
          <w:rFonts w:eastAsiaTheme="minorHAnsi" w:cstheme="minorBidi"/>
          <w:sz w:val="22"/>
        </w:rPr>
        <w:t xml:space="preserve"> lub faktury, tylko</w:t>
      </w:r>
      <w:r w:rsidR="00F81289" w:rsidRPr="00B01D69">
        <w:rPr>
          <w:rFonts w:eastAsiaTheme="minorHAnsi" w:cstheme="minorBidi"/>
          <w:sz w:val="22"/>
        </w:rPr>
        <w:t xml:space="preserve"> od końca miesiąca, w którym </w:t>
      </w:r>
      <w:r w:rsidR="007C1BF5" w:rsidRPr="00B01D69">
        <w:rPr>
          <w:rFonts w:eastAsiaTheme="minorHAnsi" w:cstheme="minorBidi"/>
          <w:sz w:val="22"/>
        </w:rPr>
        <w:t>je o</w:t>
      </w:r>
      <w:r w:rsidR="002F169D">
        <w:rPr>
          <w:rFonts w:eastAsiaTheme="minorHAnsi" w:cstheme="minorBidi"/>
          <w:sz w:val="22"/>
        </w:rPr>
        <w:t xml:space="preserve">trzymała. Oznacza to, że w </w:t>
      </w:r>
      <w:r w:rsidR="006D7CB1">
        <w:rPr>
          <w:rFonts w:eastAsiaTheme="minorHAnsi" w:cstheme="minorBidi"/>
          <w:sz w:val="22"/>
        </w:rPr>
        <w:t>niektórych przypadkach dostawcy</w:t>
      </w:r>
      <w:r w:rsidR="0089591A">
        <w:rPr>
          <w:rFonts w:eastAsiaTheme="minorHAnsi" w:cstheme="minorBidi"/>
          <w:sz w:val="22"/>
        </w:rPr>
        <w:t xml:space="preserve"> </w:t>
      </w:r>
      <w:r w:rsidR="007F721C">
        <w:rPr>
          <w:rFonts w:eastAsiaTheme="minorHAnsi" w:cstheme="minorBidi"/>
          <w:sz w:val="22"/>
        </w:rPr>
        <w:t>mogli</w:t>
      </w:r>
      <w:r w:rsidR="006D7CB1">
        <w:rPr>
          <w:rFonts w:eastAsiaTheme="minorHAnsi" w:cstheme="minorBidi"/>
          <w:sz w:val="22"/>
        </w:rPr>
        <w:t xml:space="preserve"> czekać</w:t>
      </w:r>
      <w:r w:rsidR="002F169D">
        <w:rPr>
          <w:rFonts w:eastAsiaTheme="minorHAnsi" w:cstheme="minorBidi"/>
          <w:sz w:val="22"/>
        </w:rPr>
        <w:t xml:space="preserve"> na pieniądze nawet ok. trzech miesięcy.</w:t>
      </w:r>
      <w:r w:rsidR="006D7CB1">
        <w:rPr>
          <w:rFonts w:eastAsiaTheme="minorHAnsi" w:cstheme="minorBidi"/>
          <w:sz w:val="22"/>
        </w:rPr>
        <w:t xml:space="preserve"> </w:t>
      </w:r>
      <w:r w:rsidR="007C1BF5" w:rsidRPr="00B01D69">
        <w:rPr>
          <w:rFonts w:eastAsiaTheme="minorHAnsi" w:cstheme="minorBidi"/>
          <w:sz w:val="22"/>
        </w:rPr>
        <w:t>Ostatnim przejawem wykorzysty</w:t>
      </w:r>
      <w:r w:rsidR="002F169D">
        <w:rPr>
          <w:rFonts w:eastAsiaTheme="minorHAnsi" w:cstheme="minorBidi"/>
          <w:sz w:val="22"/>
        </w:rPr>
        <w:t>wania przewagi kontraktowe</w:t>
      </w:r>
      <w:r w:rsidR="002A2981">
        <w:rPr>
          <w:rFonts w:eastAsiaTheme="minorHAnsi" w:cstheme="minorBidi"/>
          <w:sz w:val="22"/>
        </w:rPr>
        <w:t>j</w:t>
      </w:r>
      <w:r w:rsidR="004D4AE6">
        <w:rPr>
          <w:rFonts w:eastAsiaTheme="minorHAnsi" w:cstheme="minorBidi"/>
          <w:sz w:val="22"/>
        </w:rPr>
        <w:t xml:space="preserve"> mogło</w:t>
      </w:r>
      <w:r w:rsidR="007C1BF5" w:rsidRPr="00B01D69">
        <w:rPr>
          <w:rFonts w:eastAsiaTheme="minorHAnsi" w:cstheme="minorBidi"/>
          <w:sz w:val="22"/>
        </w:rPr>
        <w:t xml:space="preserve"> być </w:t>
      </w:r>
      <w:r w:rsidR="00ED31C0" w:rsidRPr="002A2981">
        <w:rPr>
          <w:rFonts w:eastAsiaTheme="minorHAnsi" w:cstheme="minorBidi"/>
          <w:b/>
          <w:sz w:val="22"/>
        </w:rPr>
        <w:t>zobowiązywanie plantatorów do wyrażenia zgody na potrącenie części ich wynagrodzenia</w:t>
      </w:r>
      <w:r w:rsidR="00ED31C0" w:rsidRPr="00B01D69">
        <w:rPr>
          <w:rFonts w:eastAsiaTheme="minorHAnsi" w:cstheme="minorBidi"/>
          <w:sz w:val="22"/>
        </w:rPr>
        <w:t xml:space="preserve"> na składkę dla Zawiązku Producentów Cykorii Przemysłowej i Warzyw</w:t>
      </w:r>
      <w:r w:rsidR="00A2638C" w:rsidRPr="00B01D69">
        <w:rPr>
          <w:rFonts w:eastAsiaTheme="minorHAnsi" w:cstheme="minorBidi"/>
          <w:sz w:val="22"/>
        </w:rPr>
        <w:t xml:space="preserve">. </w:t>
      </w:r>
    </w:p>
    <w:p w14:paraId="3D127DD8" w14:textId="77777777" w:rsidR="00E674C0" w:rsidRDefault="00F64EA9" w:rsidP="002F169D">
      <w:pPr>
        <w:spacing w:after="240" w:line="360" w:lineRule="auto"/>
        <w:jc w:val="both"/>
        <w:rPr>
          <w:b/>
          <w:sz w:val="22"/>
          <w:lang w:eastAsia="pl-PL"/>
        </w:rPr>
      </w:pPr>
      <w:r w:rsidRPr="00F64EA9">
        <w:rPr>
          <w:b/>
          <w:sz w:val="22"/>
          <w:lang w:eastAsia="pl-PL"/>
        </w:rPr>
        <w:t>Zobowiązanie</w:t>
      </w:r>
    </w:p>
    <w:p w14:paraId="3C23F546" w14:textId="09729FE3" w:rsidR="004D4AE6" w:rsidRPr="00E674C0" w:rsidRDefault="00B46611" w:rsidP="002F169D">
      <w:pPr>
        <w:spacing w:after="240" w:line="360" w:lineRule="auto"/>
        <w:jc w:val="both"/>
        <w:rPr>
          <w:b/>
          <w:sz w:val="22"/>
          <w:lang w:eastAsia="pl-PL"/>
        </w:rPr>
      </w:pPr>
      <w:r>
        <w:rPr>
          <w:sz w:val="22"/>
          <w:lang w:eastAsia="pl-PL"/>
        </w:rPr>
        <w:lastRenderedPageBreak/>
        <w:t xml:space="preserve">Już następnego dnia po wszczęciu </w:t>
      </w:r>
      <w:r w:rsidR="0089591A">
        <w:rPr>
          <w:sz w:val="22"/>
          <w:lang w:eastAsia="pl-PL"/>
        </w:rPr>
        <w:t xml:space="preserve"> </w:t>
      </w:r>
      <w:r w:rsidR="00916487">
        <w:rPr>
          <w:sz w:val="22"/>
          <w:lang w:eastAsia="pl-PL"/>
        </w:rPr>
        <w:t>postępowania</w:t>
      </w:r>
      <w:r w:rsidR="0089591A">
        <w:rPr>
          <w:sz w:val="22"/>
          <w:lang w:eastAsia="pl-PL"/>
        </w:rPr>
        <w:t xml:space="preserve"> </w:t>
      </w:r>
      <w:r w:rsidR="00987407" w:rsidRPr="002A2981">
        <w:rPr>
          <w:b/>
          <w:sz w:val="22"/>
          <w:lang w:eastAsia="pl-PL"/>
        </w:rPr>
        <w:t>przedsiębiorca</w:t>
      </w:r>
      <w:r w:rsidR="0089591A">
        <w:rPr>
          <w:b/>
          <w:sz w:val="22"/>
          <w:lang w:eastAsia="pl-PL"/>
        </w:rPr>
        <w:t xml:space="preserve"> </w:t>
      </w:r>
      <w:r w:rsidR="00987407" w:rsidRPr="002A2981">
        <w:rPr>
          <w:b/>
          <w:sz w:val="22"/>
          <w:lang w:eastAsia="pl-PL"/>
        </w:rPr>
        <w:t>zobowiązał się do zmiany</w:t>
      </w:r>
      <w:r w:rsidR="00987407" w:rsidRPr="00B01D69">
        <w:rPr>
          <w:sz w:val="22"/>
          <w:lang w:eastAsia="pl-PL"/>
        </w:rPr>
        <w:t xml:space="preserve"> zakwestionowanych </w:t>
      </w:r>
      <w:r w:rsidR="002A2981">
        <w:rPr>
          <w:sz w:val="22"/>
          <w:lang w:eastAsia="pl-PL"/>
        </w:rPr>
        <w:t>działań</w:t>
      </w:r>
      <w:r>
        <w:rPr>
          <w:sz w:val="22"/>
          <w:lang w:eastAsia="pl-PL"/>
        </w:rPr>
        <w:t xml:space="preserve">. </w:t>
      </w:r>
    </w:p>
    <w:p w14:paraId="14B1FF51" w14:textId="3140CD2F" w:rsidR="00987407" w:rsidRPr="00B01D69" w:rsidRDefault="004D4AE6" w:rsidP="002F169D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- </w:t>
      </w:r>
      <w:r w:rsidRPr="003F0628">
        <w:rPr>
          <w:i/>
          <w:sz w:val="22"/>
          <w:lang w:eastAsia="pl-PL"/>
        </w:rPr>
        <w:t>Uznaliśmy, że przyjęcie zobowiązania pozwoli</w:t>
      </w:r>
      <w:r w:rsidRPr="003F0628">
        <w:rPr>
          <w:b/>
          <w:i/>
          <w:sz w:val="22"/>
          <w:lang w:eastAsia="pl-PL"/>
        </w:rPr>
        <w:t xml:space="preserve"> </w:t>
      </w:r>
      <w:r w:rsidRPr="003F0628">
        <w:rPr>
          <w:i/>
          <w:sz w:val="22"/>
          <w:lang w:eastAsia="pl-PL"/>
        </w:rPr>
        <w:t xml:space="preserve">na szybkie wyeliminowanie praktyk szkodliwych dla rolników. Cieszy fakt, że </w:t>
      </w:r>
      <w:r w:rsidR="003F0628" w:rsidRPr="003F0628">
        <w:rPr>
          <w:i/>
          <w:sz w:val="22"/>
          <w:lang w:eastAsia="pl-PL"/>
        </w:rPr>
        <w:t>spółka od razu</w:t>
      </w:r>
      <w:r w:rsidRPr="003F0628">
        <w:rPr>
          <w:i/>
          <w:sz w:val="22"/>
          <w:lang w:eastAsia="pl-PL"/>
        </w:rPr>
        <w:t xml:space="preserve"> zadeklarował</w:t>
      </w:r>
      <w:r w:rsidR="003F0628" w:rsidRPr="003F0628">
        <w:rPr>
          <w:i/>
          <w:sz w:val="22"/>
          <w:lang w:eastAsia="pl-PL"/>
        </w:rPr>
        <w:t>a</w:t>
      </w:r>
      <w:r w:rsidRPr="003F0628">
        <w:rPr>
          <w:i/>
          <w:sz w:val="22"/>
          <w:lang w:eastAsia="pl-PL"/>
        </w:rPr>
        <w:t xml:space="preserve"> współpracę z urzędem</w:t>
      </w:r>
      <w:r w:rsidR="003F0628" w:rsidRPr="003F0628">
        <w:rPr>
          <w:i/>
          <w:sz w:val="22"/>
          <w:lang w:eastAsia="pl-PL"/>
        </w:rPr>
        <w:t>. Mam nadzieję, że w kolejnych post</w:t>
      </w:r>
      <w:r w:rsidR="00916487">
        <w:rPr>
          <w:i/>
          <w:sz w:val="22"/>
          <w:lang w:eastAsia="pl-PL"/>
        </w:rPr>
        <w:t>ę</w:t>
      </w:r>
      <w:r w:rsidR="003F0628" w:rsidRPr="003F0628">
        <w:rPr>
          <w:i/>
          <w:sz w:val="22"/>
          <w:lang w:eastAsia="pl-PL"/>
        </w:rPr>
        <w:t>powaniach z zakresu przewagi kontraktowej inni przedsiębiorcy zaprezentują podobna postawę</w:t>
      </w:r>
      <w:r w:rsidR="00E674C0">
        <w:rPr>
          <w:sz w:val="22"/>
          <w:lang w:eastAsia="pl-PL"/>
        </w:rPr>
        <w:t xml:space="preserve"> – mówi p</w:t>
      </w:r>
      <w:r w:rsidR="003F0628">
        <w:rPr>
          <w:sz w:val="22"/>
          <w:lang w:eastAsia="pl-PL"/>
        </w:rPr>
        <w:t>rezes UOKiK, Marek Niechciał</w:t>
      </w:r>
    </w:p>
    <w:p w14:paraId="783BE2D0" w14:textId="27695B71" w:rsidR="00ED267D" w:rsidRPr="00B01D69" w:rsidRDefault="00ED267D" w:rsidP="002F169D">
      <w:pPr>
        <w:spacing w:after="240" w:line="360" w:lineRule="auto"/>
        <w:jc w:val="both"/>
        <w:rPr>
          <w:sz w:val="22"/>
          <w:lang w:eastAsia="pl-PL"/>
        </w:rPr>
      </w:pPr>
      <w:r w:rsidRPr="00B01D69">
        <w:rPr>
          <w:sz w:val="22"/>
          <w:lang w:eastAsia="pl-PL"/>
        </w:rPr>
        <w:t xml:space="preserve">Cykoria </w:t>
      </w:r>
      <w:r w:rsidR="00B46611">
        <w:rPr>
          <w:sz w:val="22"/>
          <w:lang w:eastAsia="pl-PL"/>
        </w:rPr>
        <w:t xml:space="preserve">zobowiązała się do </w:t>
      </w:r>
      <w:r w:rsidR="00B46611">
        <w:rPr>
          <w:b/>
          <w:sz w:val="22"/>
          <w:lang w:eastAsia="pl-PL"/>
        </w:rPr>
        <w:t>skrócenia</w:t>
      </w:r>
      <w:r w:rsidR="00E742B5">
        <w:rPr>
          <w:b/>
          <w:sz w:val="22"/>
          <w:lang w:eastAsia="pl-PL"/>
        </w:rPr>
        <w:t xml:space="preserve"> o dwa miesiące </w:t>
      </w:r>
      <w:r w:rsidR="00B46611">
        <w:rPr>
          <w:b/>
          <w:sz w:val="22"/>
          <w:lang w:eastAsia="pl-PL"/>
        </w:rPr>
        <w:t>okres</w:t>
      </w:r>
      <w:r w:rsidR="0089591A">
        <w:rPr>
          <w:b/>
          <w:sz w:val="22"/>
          <w:lang w:eastAsia="pl-PL"/>
        </w:rPr>
        <w:t>u</w:t>
      </w:r>
      <w:r w:rsidRPr="002A2981">
        <w:rPr>
          <w:b/>
          <w:sz w:val="22"/>
          <w:lang w:eastAsia="pl-PL"/>
        </w:rPr>
        <w:t xml:space="preserve"> skupu marchwi i zagwaran</w:t>
      </w:r>
      <w:r w:rsidR="00B46611">
        <w:rPr>
          <w:b/>
          <w:sz w:val="22"/>
          <w:lang w:eastAsia="pl-PL"/>
        </w:rPr>
        <w:t xml:space="preserve">towania </w:t>
      </w:r>
      <w:r w:rsidR="00916487">
        <w:rPr>
          <w:b/>
          <w:sz w:val="22"/>
          <w:lang w:eastAsia="pl-PL"/>
        </w:rPr>
        <w:t>odbioru</w:t>
      </w:r>
      <w:r w:rsidR="00916487" w:rsidRPr="002A2981">
        <w:rPr>
          <w:b/>
          <w:sz w:val="22"/>
          <w:lang w:eastAsia="pl-PL"/>
        </w:rPr>
        <w:t xml:space="preserve"> </w:t>
      </w:r>
      <w:r w:rsidR="002F169D" w:rsidRPr="002A2981">
        <w:rPr>
          <w:b/>
          <w:sz w:val="22"/>
          <w:lang w:eastAsia="pl-PL"/>
        </w:rPr>
        <w:t>85 proc. surowca</w:t>
      </w:r>
      <w:r w:rsidRPr="002A2981">
        <w:rPr>
          <w:b/>
          <w:sz w:val="22"/>
          <w:lang w:eastAsia="pl-PL"/>
        </w:rPr>
        <w:t xml:space="preserve"> do końca roku</w:t>
      </w:r>
      <w:r w:rsidRPr="00B01D69">
        <w:rPr>
          <w:sz w:val="22"/>
          <w:lang w:eastAsia="pl-PL"/>
        </w:rPr>
        <w:t xml:space="preserve">, w którym zaczął się skup. </w:t>
      </w:r>
      <w:r w:rsidR="003D110A">
        <w:rPr>
          <w:sz w:val="22"/>
          <w:lang w:eastAsia="pl-PL"/>
        </w:rPr>
        <w:t xml:space="preserve">Ponadto dostawcy będą odstawiali surowiec w każdym miesiącu proporcjonalnie do całej umówionej ilości (po kilkanaście procent miesięcznie). </w:t>
      </w:r>
      <w:r w:rsidR="003D110A" w:rsidRPr="00997ADC">
        <w:rPr>
          <w:sz w:val="22"/>
          <w:lang w:eastAsia="pl-PL"/>
        </w:rPr>
        <w:t>W</w:t>
      </w:r>
      <w:r w:rsidRPr="00997ADC">
        <w:rPr>
          <w:sz w:val="22"/>
          <w:lang w:eastAsia="pl-PL"/>
        </w:rPr>
        <w:t>ydłuży</w:t>
      </w:r>
      <w:r w:rsidR="003D110A" w:rsidRPr="00997ADC">
        <w:rPr>
          <w:sz w:val="22"/>
          <w:lang w:eastAsia="pl-PL"/>
        </w:rPr>
        <w:t xml:space="preserve"> się</w:t>
      </w:r>
      <w:r w:rsidRPr="002A2981">
        <w:rPr>
          <w:i/>
          <w:sz w:val="22"/>
          <w:lang w:eastAsia="pl-PL"/>
        </w:rPr>
        <w:t xml:space="preserve"> </w:t>
      </w:r>
      <w:r w:rsidR="003D110A">
        <w:rPr>
          <w:sz w:val="22"/>
          <w:lang w:eastAsia="pl-PL"/>
        </w:rPr>
        <w:t xml:space="preserve">też </w:t>
      </w:r>
      <w:r w:rsidRPr="00B46611">
        <w:rPr>
          <w:sz w:val="22"/>
          <w:lang w:eastAsia="pl-PL"/>
        </w:rPr>
        <w:t xml:space="preserve">termin </w:t>
      </w:r>
      <w:r w:rsidR="000F2E50" w:rsidRPr="00B46611">
        <w:rPr>
          <w:sz w:val="22"/>
          <w:lang w:eastAsia="pl-PL"/>
        </w:rPr>
        <w:t xml:space="preserve">informacji o </w:t>
      </w:r>
      <w:r w:rsidRPr="00B46611">
        <w:rPr>
          <w:sz w:val="22"/>
          <w:lang w:eastAsia="pl-PL"/>
        </w:rPr>
        <w:t>dostaw</w:t>
      </w:r>
      <w:r w:rsidR="000F2E50" w:rsidRPr="00B46611">
        <w:rPr>
          <w:sz w:val="22"/>
          <w:lang w:eastAsia="pl-PL"/>
        </w:rPr>
        <w:t>ie</w:t>
      </w:r>
      <w:r w:rsidRPr="00B46611">
        <w:rPr>
          <w:sz w:val="22"/>
          <w:lang w:eastAsia="pl-PL"/>
        </w:rPr>
        <w:t xml:space="preserve"> </w:t>
      </w:r>
      <w:r w:rsidRPr="00B01D69">
        <w:rPr>
          <w:sz w:val="22"/>
          <w:lang w:eastAsia="pl-PL"/>
        </w:rPr>
        <w:t>– z trzech do siedmiu dni</w:t>
      </w:r>
      <w:r w:rsidR="003D110A">
        <w:rPr>
          <w:sz w:val="22"/>
          <w:lang w:eastAsia="pl-PL"/>
        </w:rPr>
        <w:t xml:space="preserve">, a Cykoria </w:t>
      </w:r>
      <w:r w:rsidR="0089591A">
        <w:rPr>
          <w:sz w:val="22"/>
          <w:lang w:eastAsia="pl-PL"/>
        </w:rPr>
        <w:t xml:space="preserve">będzie podczas </w:t>
      </w:r>
      <w:r w:rsidR="003D110A">
        <w:rPr>
          <w:sz w:val="22"/>
          <w:lang w:eastAsia="pl-PL"/>
        </w:rPr>
        <w:t>dostaw</w:t>
      </w:r>
      <w:r w:rsidR="0089591A">
        <w:rPr>
          <w:sz w:val="22"/>
          <w:lang w:eastAsia="pl-PL"/>
        </w:rPr>
        <w:t>y</w:t>
      </w:r>
      <w:r w:rsidR="003D110A">
        <w:rPr>
          <w:sz w:val="22"/>
          <w:lang w:eastAsia="pl-PL"/>
        </w:rPr>
        <w:t xml:space="preserve"> informować o dacie kolejnej.</w:t>
      </w:r>
      <w:r w:rsidR="00B46611">
        <w:rPr>
          <w:sz w:val="22"/>
          <w:lang w:eastAsia="pl-PL"/>
        </w:rPr>
        <w:t xml:space="preserve"> O</w:t>
      </w:r>
      <w:r w:rsidR="00B46611" w:rsidRPr="00B01D69">
        <w:rPr>
          <w:sz w:val="22"/>
          <w:lang w:eastAsia="pl-PL"/>
        </w:rPr>
        <w:t>graniczy</w:t>
      </w:r>
      <w:r w:rsidR="00916487">
        <w:rPr>
          <w:sz w:val="22"/>
          <w:lang w:eastAsia="pl-PL"/>
        </w:rPr>
        <w:t xml:space="preserve"> to</w:t>
      </w:r>
      <w:r w:rsidR="00B46611" w:rsidRPr="00B01D69">
        <w:rPr>
          <w:sz w:val="22"/>
          <w:lang w:eastAsia="pl-PL"/>
        </w:rPr>
        <w:t xml:space="preserve"> ryzyko utraty plonów przez rolników</w:t>
      </w:r>
      <w:r w:rsidR="0089591A">
        <w:rPr>
          <w:sz w:val="22"/>
          <w:lang w:eastAsia="pl-PL"/>
        </w:rPr>
        <w:t xml:space="preserve"> i ułatwi im organizację pracy.</w:t>
      </w:r>
    </w:p>
    <w:p w14:paraId="54D115E2" w14:textId="4B327DE5" w:rsidR="00ED267D" w:rsidRPr="00B01D69" w:rsidRDefault="00ED267D" w:rsidP="002F169D">
      <w:pPr>
        <w:spacing w:after="240" w:line="360" w:lineRule="auto"/>
        <w:jc w:val="both"/>
        <w:rPr>
          <w:sz w:val="22"/>
          <w:lang w:eastAsia="pl-PL"/>
        </w:rPr>
      </w:pPr>
      <w:r w:rsidRPr="002A2981">
        <w:rPr>
          <w:b/>
          <w:sz w:val="22"/>
          <w:lang w:eastAsia="pl-PL"/>
        </w:rPr>
        <w:t>Spółka b</w:t>
      </w:r>
      <w:r w:rsidR="002A2981" w:rsidRPr="002A2981">
        <w:rPr>
          <w:b/>
          <w:sz w:val="22"/>
          <w:lang w:eastAsia="pl-PL"/>
        </w:rPr>
        <w:t>ędzie płaciła swoim kontrahentom</w:t>
      </w:r>
      <w:r w:rsidRPr="002A2981">
        <w:rPr>
          <w:b/>
          <w:sz w:val="22"/>
          <w:lang w:eastAsia="pl-PL"/>
        </w:rPr>
        <w:t xml:space="preserve"> w ciągu</w:t>
      </w:r>
      <w:r w:rsidRPr="00B01D69">
        <w:rPr>
          <w:sz w:val="22"/>
          <w:lang w:eastAsia="pl-PL"/>
        </w:rPr>
        <w:t xml:space="preserve"> </w:t>
      </w:r>
      <w:r w:rsidRPr="002A2981">
        <w:rPr>
          <w:b/>
          <w:sz w:val="22"/>
          <w:lang w:eastAsia="pl-PL"/>
        </w:rPr>
        <w:t>45 dni od dostawy lub otrzymania faktury</w:t>
      </w:r>
      <w:r w:rsidRPr="00B01D69">
        <w:rPr>
          <w:sz w:val="22"/>
          <w:lang w:eastAsia="pl-PL"/>
        </w:rPr>
        <w:t>. Ponadto</w:t>
      </w:r>
      <w:r w:rsidR="003D110A">
        <w:rPr>
          <w:sz w:val="22"/>
          <w:lang w:eastAsia="pl-PL"/>
        </w:rPr>
        <w:t>,</w:t>
      </w:r>
      <w:r w:rsidRPr="00B01D69">
        <w:rPr>
          <w:sz w:val="22"/>
          <w:lang w:eastAsia="pl-PL"/>
        </w:rPr>
        <w:t xml:space="preserve"> </w:t>
      </w:r>
      <w:r w:rsidRPr="002A2981">
        <w:rPr>
          <w:b/>
          <w:sz w:val="22"/>
          <w:lang w:eastAsia="pl-PL"/>
        </w:rPr>
        <w:t>plantat</w:t>
      </w:r>
      <w:r w:rsidR="00E34723" w:rsidRPr="002A2981">
        <w:rPr>
          <w:b/>
          <w:sz w:val="22"/>
          <w:lang w:eastAsia="pl-PL"/>
        </w:rPr>
        <w:t>orzy</w:t>
      </w:r>
      <w:r w:rsidR="00E34723">
        <w:rPr>
          <w:sz w:val="22"/>
          <w:lang w:eastAsia="pl-PL"/>
        </w:rPr>
        <w:t xml:space="preserve"> </w:t>
      </w:r>
      <w:r w:rsidR="00E34723" w:rsidRPr="002A2981">
        <w:rPr>
          <w:b/>
          <w:sz w:val="22"/>
          <w:lang w:eastAsia="pl-PL"/>
        </w:rPr>
        <w:t xml:space="preserve">nie będą już musieli </w:t>
      </w:r>
      <w:r w:rsidR="003D110A">
        <w:rPr>
          <w:b/>
          <w:sz w:val="22"/>
          <w:lang w:eastAsia="pl-PL"/>
        </w:rPr>
        <w:t>odliczać od swojego wynagrodzenia składki</w:t>
      </w:r>
      <w:r w:rsidR="003D110A" w:rsidRPr="002A2981">
        <w:rPr>
          <w:b/>
          <w:sz w:val="22"/>
          <w:lang w:eastAsia="pl-PL"/>
        </w:rPr>
        <w:t xml:space="preserve"> </w:t>
      </w:r>
      <w:r w:rsidRPr="002A2981">
        <w:rPr>
          <w:b/>
          <w:sz w:val="22"/>
          <w:lang w:eastAsia="pl-PL"/>
        </w:rPr>
        <w:t>na branżowy związek</w:t>
      </w:r>
      <w:r w:rsidRPr="00B01D69">
        <w:rPr>
          <w:sz w:val="22"/>
          <w:lang w:eastAsia="pl-PL"/>
        </w:rPr>
        <w:t xml:space="preserve"> producentów cykorii.</w:t>
      </w:r>
    </w:p>
    <w:p w14:paraId="6322B9DB" w14:textId="3E3D980D" w:rsidR="00ED267D" w:rsidRPr="00B01D69" w:rsidRDefault="00B01D69" w:rsidP="002F169D">
      <w:pPr>
        <w:spacing w:after="240" w:line="360" w:lineRule="auto"/>
        <w:jc w:val="both"/>
        <w:rPr>
          <w:sz w:val="22"/>
          <w:lang w:eastAsia="pl-PL"/>
        </w:rPr>
      </w:pPr>
      <w:r w:rsidRPr="00B01D69">
        <w:rPr>
          <w:sz w:val="22"/>
          <w:lang w:eastAsia="pl-PL"/>
        </w:rPr>
        <w:t>Umowy</w:t>
      </w:r>
      <w:r w:rsidR="00B46611">
        <w:rPr>
          <w:sz w:val="22"/>
          <w:lang w:eastAsia="pl-PL"/>
        </w:rPr>
        <w:t xml:space="preserve"> muszą</w:t>
      </w:r>
      <w:r w:rsidR="00ED267D" w:rsidRPr="00B01D69">
        <w:rPr>
          <w:sz w:val="22"/>
          <w:lang w:eastAsia="pl-PL"/>
        </w:rPr>
        <w:t xml:space="preserve"> być zmienione w ciągu </w:t>
      </w:r>
      <w:r w:rsidR="003D110A">
        <w:rPr>
          <w:sz w:val="22"/>
          <w:lang w:eastAsia="pl-PL"/>
        </w:rPr>
        <w:t xml:space="preserve"> miesiąca</w:t>
      </w:r>
      <w:r w:rsidR="00ED267D" w:rsidRPr="00B01D69">
        <w:rPr>
          <w:sz w:val="22"/>
          <w:lang w:eastAsia="pl-PL"/>
        </w:rPr>
        <w:t xml:space="preserve"> od uprawomocnienia się decyzji. Cykoria będzie musiała potem złożyć sprawozdanie z realizacji zobowiązania. </w:t>
      </w:r>
    </w:p>
    <w:p w14:paraId="4DE3BD04" w14:textId="6E0C5EB5" w:rsidR="00987407" w:rsidRPr="00351B58" w:rsidRDefault="009D3839" w:rsidP="00D8221B">
      <w:pPr>
        <w:spacing w:after="160" w:line="259" w:lineRule="auto"/>
        <w:rPr>
          <w:rFonts w:eastAsiaTheme="minorHAnsi" w:cstheme="minorBidi"/>
          <w:b/>
          <w:sz w:val="22"/>
        </w:rPr>
      </w:pPr>
      <w:r w:rsidRPr="00351B58">
        <w:rPr>
          <w:rFonts w:eastAsiaTheme="minorHAnsi" w:cstheme="minorBidi"/>
          <w:b/>
          <w:sz w:val="22"/>
        </w:rPr>
        <w:t>Raport –</w:t>
      </w:r>
      <w:r w:rsidR="00145600" w:rsidRPr="00351B58">
        <w:rPr>
          <w:rFonts w:eastAsiaTheme="minorHAnsi" w:cstheme="minorBidi"/>
          <w:b/>
          <w:sz w:val="22"/>
        </w:rPr>
        <w:t xml:space="preserve"> </w:t>
      </w:r>
      <w:r w:rsidRPr="00351B58">
        <w:rPr>
          <w:rFonts w:eastAsiaTheme="minorHAnsi" w:cstheme="minorBidi"/>
          <w:b/>
          <w:sz w:val="22"/>
        </w:rPr>
        <w:t>ceny masła</w:t>
      </w:r>
    </w:p>
    <w:p w14:paraId="6B9A479A" w14:textId="6ACC4DF0" w:rsidR="00145600" w:rsidRPr="002F169D" w:rsidRDefault="00145600" w:rsidP="002F169D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F169D">
        <w:rPr>
          <w:rFonts w:eastAsiaTheme="minorHAnsi" w:cstheme="minorBidi"/>
          <w:color w:val="000000" w:themeColor="text1"/>
          <w:sz w:val="22"/>
        </w:rPr>
        <w:t xml:space="preserve">Urząd zakończył również </w:t>
      </w:r>
      <w:r w:rsidR="003D110A">
        <w:rPr>
          <w:rFonts w:eastAsiaTheme="minorHAnsi" w:cstheme="minorBidi"/>
          <w:color w:val="000000" w:themeColor="text1"/>
          <w:sz w:val="22"/>
        </w:rPr>
        <w:t>postępowania w</w:t>
      </w:r>
      <w:r w:rsidR="00A135B8" w:rsidRPr="002F169D">
        <w:rPr>
          <w:rFonts w:eastAsiaTheme="minorHAnsi" w:cstheme="minorBidi"/>
          <w:color w:val="000000" w:themeColor="text1"/>
          <w:sz w:val="22"/>
        </w:rPr>
        <w:t xml:space="preserve"> sprawie znacznego</w:t>
      </w:r>
      <w:r w:rsidRPr="002F169D">
        <w:rPr>
          <w:rFonts w:eastAsiaTheme="minorHAnsi" w:cstheme="minorBidi"/>
          <w:color w:val="000000" w:themeColor="text1"/>
          <w:sz w:val="22"/>
        </w:rPr>
        <w:t xml:space="preserve"> </w:t>
      </w:r>
      <w:r w:rsidR="00A135B8" w:rsidRPr="002F169D">
        <w:rPr>
          <w:rFonts w:eastAsiaTheme="minorHAnsi" w:cstheme="minorBidi"/>
          <w:color w:val="000000" w:themeColor="text1"/>
          <w:sz w:val="22"/>
        </w:rPr>
        <w:t>wzrostu</w:t>
      </w:r>
      <w:r w:rsidRPr="002F169D">
        <w:rPr>
          <w:rFonts w:eastAsiaTheme="minorHAnsi" w:cstheme="minorBidi"/>
          <w:color w:val="000000" w:themeColor="text1"/>
          <w:sz w:val="22"/>
        </w:rPr>
        <w:t xml:space="preserve"> cen masła.</w:t>
      </w:r>
      <w:r w:rsidR="00E34723" w:rsidRPr="002F169D">
        <w:rPr>
          <w:rFonts w:eastAsiaTheme="minorHAnsi" w:cstheme="minorBidi"/>
          <w:color w:val="000000" w:themeColor="text1"/>
          <w:sz w:val="22"/>
        </w:rPr>
        <w:t xml:space="preserve"> Choć główną przyczyną</w:t>
      </w:r>
      <w:r w:rsidR="0089591A">
        <w:rPr>
          <w:rFonts w:eastAsiaTheme="minorHAnsi" w:cstheme="minorBidi"/>
          <w:color w:val="000000" w:themeColor="text1"/>
          <w:sz w:val="22"/>
        </w:rPr>
        <w:t xml:space="preserve"> </w:t>
      </w:r>
      <w:r w:rsidR="00E34723" w:rsidRPr="002F169D">
        <w:rPr>
          <w:rFonts w:eastAsiaTheme="minorHAnsi" w:cstheme="minorBidi"/>
          <w:color w:val="000000" w:themeColor="text1"/>
          <w:sz w:val="22"/>
        </w:rPr>
        <w:t>podwyżki było zwiększenie popytu w krajach rozwijających się, przy jednoczesnym ograniczeniu</w:t>
      </w:r>
      <w:r w:rsidR="0089591A">
        <w:rPr>
          <w:rFonts w:eastAsiaTheme="minorHAnsi" w:cstheme="minorBidi"/>
          <w:color w:val="000000" w:themeColor="text1"/>
          <w:sz w:val="22"/>
        </w:rPr>
        <w:t xml:space="preserve"> </w:t>
      </w:r>
      <w:r w:rsidR="00E34723" w:rsidRPr="002F169D">
        <w:rPr>
          <w:rFonts w:eastAsiaTheme="minorHAnsi" w:cstheme="minorBidi"/>
          <w:color w:val="000000" w:themeColor="text1"/>
          <w:sz w:val="22"/>
        </w:rPr>
        <w:t>produkcji przez największych producen</w:t>
      </w:r>
      <w:r w:rsidR="000F2E50">
        <w:rPr>
          <w:rFonts w:eastAsiaTheme="minorHAnsi" w:cstheme="minorBidi"/>
          <w:color w:val="000000" w:themeColor="text1"/>
          <w:sz w:val="22"/>
        </w:rPr>
        <w:t>tów (Nowa Zelandia, Australia</w:t>
      </w:r>
      <w:r w:rsidR="00E34723" w:rsidRPr="002F169D">
        <w:rPr>
          <w:rFonts w:eastAsiaTheme="minorHAnsi" w:cstheme="minorBidi"/>
          <w:color w:val="000000" w:themeColor="text1"/>
          <w:sz w:val="22"/>
        </w:rPr>
        <w:t xml:space="preserve">), to </w:t>
      </w:r>
      <w:r w:rsidR="00A135B8" w:rsidRPr="002F169D">
        <w:rPr>
          <w:rFonts w:cs="Tahoma"/>
          <w:color w:val="000000" w:themeColor="text1"/>
          <w:sz w:val="22"/>
          <w:shd w:val="clear" w:color="auto" w:fill="FFFFFF"/>
        </w:rPr>
        <w:t>pojawiły</w:t>
      </w:r>
      <w:r w:rsidR="00E742B5">
        <w:rPr>
          <w:rFonts w:cs="Tahoma"/>
          <w:color w:val="000000" w:themeColor="text1"/>
          <w:sz w:val="22"/>
          <w:shd w:val="clear" w:color="auto" w:fill="FFFFFF"/>
        </w:rPr>
        <w:t xml:space="preserve"> się</w:t>
      </w:r>
      <w:r w:rsidR="00A135B8" w:rsidRPr="002F169D">
        <w:rPr>
          <w:rFonts w:cs="Tahoma"/>
          <w:color w:val="000000" w:themeColor="text1"/>
          <w:sz w:val="22"/>
          <w:shd w:val="clear" w:color="auto" w:fill="FFFFFF"/>
        </w:rPr>
        <w:t xml:space="preserve"> jednak sygnały, że</w:t>
      </w:r>
      <w:r w:rsidR="0089591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A135B8" w:rsidRPr="002F169D">
        <w:rPr>
          <w:rFonts w:cs="Tahoma"/>
          <w:color w:val="000000" w:themeColor="text1"/>
          <w:sz w:val="22"/>
          <w:shd w:val="clear" w:color="auto" w:fill="FFFFFF"/>
        </w:rPr>
        <w:t xml:space="preserve">sieci handlowe mogą próbować wykorzystywać sytuację i naciskać na producentów masła, by sprzedawali je taniej. </w:t>
      </w:r>
      <w:r w:rsidR="002A2981">
        <w:rPr>
          <w:rFonts w:cs="Tahoma"/>
          <w:color w:val="000000" w:themeColor="text1"/>
          <w:sz w:val="22"/>
          <w:shd w:val="clear" w:color="auto" w:fill="FFFFFF"/>
        </w:rPr>
        <w:t>Urząd postanowił to sprawdzić</w:t>
      </w:r>
      <w:r w:rsidR="000715D9">
        <w:rPr>
          <w:rFonts w:cs="Tahoma"/>
          <w:color w:val="000000" w:themeColor="text1"/>
          <w:sz w:val="22"/>
          <w:shd w:val="clear" w:color="auto" w:fill="FFFFFF"/>
        </w:rPr>
        <w:t xml:space="preserve"> i w </w:t>
      </w:r>
      <w:r w:rsidR="000F2E50">
        <w:rPr>
          <w:rFonts w:cs="Tahoma"/>
          <w:color w:val="000000" w:themeColor="text1"/>
          <w:sz w:val="22"/>
          <w:shd w:val="clear" w:color="auto" w:fill="FFFFFF"/>
        </w:rPr>
        <w:t>październiku 2017</w:t>
      </w:r>
      <w:r w:rsidR="002A2981">
        <w:rPr>
          <w:rFonts w:cs="Tahoma"/>
          <w:color w:val="000000" w:themeColor="text1"/>
          <w:sz w:val="22"/>
          <w:shd w:val="clear" w:color="auto" w:fill="FFFFFF"/>
        </w:rPr>
        <w:t xml:space="preserve"> r. </w:t>
      </w:r>
      <w:r w:rsidR="000715D9">
        <w:rPr>
          <w:rFonts w:cs="Tahoma"/>
          <w:color w:val="000000" w:themeColor="text1"/>
          <w:sz w:val="22"/>
          <w:shd w:val="clear" w:color="auto" w:fill="FFFFFF"/>
        </w:rPr>
        <w:t>wszczął</w:t>
      </w:r>
      <w:r w:rsidR="0097281A" w:rsidRPr="002F169D">
        <w:rPr>
          <w:rFonts w:cs="Tahoma"/>
          <w:color w:val="000000" w:themeColor="text1"/>
          <w:sz w:val="22"/>
          <w:shd w:val="clear" w:color="auto" w:fill="FFFFFF"/>
        </w:rPr>
        <w:t xml:space="preserve"> pięć </w:t>
      </w:r>
      <w:hyperlink r:id="rId8" w:history="1">
        <w:r w:rsidR="0097281A" w:rsidRPr="004A0762">
          <w:rPr>
            <w:rFonts w:cs="Tahoma"/>
            <w:color w:val="133C8A"/>
            <w:sz w:val="22"/>
            <w:shd w:val="clear" w:color="auto" w:fill="FFFFFF"/>
          </w:rPr>
          <w:t>postępowań wyjaśniających</w:t>
        </w:r>
      </w:hyperlink>
      <w:r w:rsidR="0097281A" w:rsidRPr="004A0762">
        <w:rPr>
          <w:rFonts w:cs="Tahoma"/>
          <w:color w:val="3C4147"/>
          <w:sz w:val="22"/>
          <w:shd w:val="clear" w:color="auto" w:fill="FFFFFF"/>
        </w:rPr>
        <w:t xml:space="preserve">. </w:t>
      </w:r>
      <w:r w:rsidR="000715D9">
        <w:rPr>
          <w:rFonts w:cs="Tahoma"/>
          <w:color w:val="000000" w:themeColor="text1"/>
          <w:sz w:val="22"/>
          <w:shd w:val="clear" w:color="auto" w:fill="FFFFFF"/>
        </w:rPr>
        <w:t xml:space="preserve">Prowadzone były w sprawie działań największych sieci handlowych </w:t>
      </w:r>
      <w:r w:rsidR="0097281A" w:rsidRPr="002F169D">
        <w:rPr>
          <w:rFonts w:cs="Tahoma"/>
          <w:color w:val="000000" w:themeColor="text1"/>
          <w:sz w:val="22"/>
          <w:shd w:val="clear" w:color="auto" w:fill="FFFFFF"/>
        </w:rPr>
        <w:t>-</w:t>
      </w:r>
      <w:r w:rsidR="0089591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97281A" w:rsidRPr="002F169D">
        <w:rPr>
          <w:rFonts w:cs="Tahoma"/>
          <w:color w:val="000000" w:themeColor="text1"/>
          <w:sz w:val="22"/>
          <w:shd w:val="clear" w:color="auto" w:fill="FFFFFF"/>
        </w:rPr>
        <w:t xml:space="preserve">Lidl Polska, Jeronimo </w:t>
      </w:r>
      <w:proofErr w:type="spellStart"/>
      <w:r w:rsidR="0097281A" w:rsidRPr="002F169D">
        <w:rPr>
          <w:rFonts w:cs="Tahoma"/>
          <w:color w:val="000000" w:themeColor="text1"/>
          <w:sz w:val="22"/>
          <w:shd w:val="clear" w:color="auto" w:fill="FFFFFF"/>
        </w:rPr>
        <w:t>Martins</w:t>
      </w:r>
      <w:proofErr w:type="spellEnd"/>
      <w:r w:rsidR="0097281A" w:rsidRPr="002F169D">
        <w:rPr>
          <w:rFonts w:cs="Tahoma"/>
          <w:color w:val="000000" w:themeColor="text1"/>
          <w:sz w:val="22"/>
          <w:shd w:val="clear" w:color="auto" w:fill="FFFFFF"/>
        </w:rPr>
        <w:t>, Tesco Polska, Au</w:t>
      </w:r>
      <w:r w:rsidR="007E063F">
        <w:rPr>
          <w:rFonts w:cs="Tahoma"/>
          <w:color w:val="000000" w:themeColor="text1"/>
          <w:sz w:val="22"/>
          <w:shd w:val="clear" w:color="auto" w:fill="FFFFFF"/>
        </w:rPr>
        <w:t xml:space="preserve">chan Polska i </w:t>
      </w:r>
      <w:r w:rsidR="000715D9">
        <w:rPr>
          <w:rFonts w:cs="Tahoma"/>
          <w:color w:val="000000" w:themeColor="text1"/>
          <w:sz w:val="22"/>
          <w:shd w:val="clear" w:color="auto" w:fill="FFFFFF"/>
        </w:rPr>
        <w:t>Carrefour Polska.</w:t>
      </w:r>
    </w:p>
    <w:p w14:paraId="223F5440" w14:textId="0531DC11" w:rsidR="0097281A" w:rsidRDefault="0073042C" w:rsidP="002F169D">
      <w:pPr>
        <w:spacing w:after="240" w:line="360" w:lineRule="auto"/>
        <w:jc w:val="both"/>
        <w:rPr>
          <w:rFonts w:cs="Arial"/>
          <w:color w:val="000000" w:themeColor="text1"/>
          <w:sz w:val="22"/>
        </w:rPr>
      </w:pPr>
      <w:r w:rsidRPr="002F169D">
        <w:rPr>
          <w:rFonts w:cs="Tahoma"/>
          <w:color w:val="000000" w:themeColor="text1"/>
          <w:sz w:val="22"/>
          <w:shd w:val="clear" w:color="auto" w:fill="FFFFFF"/>
        </w:rPr>
        <w:t xml:space="preserve">- </w:t>
      </w:r>
      <w:r w:rsidRPr="002F169D">
        <w:rPr>
          <w:rFonts w:cs="Tahoma"/>
          <w:i/>
          <w:color w:val="000000" w:themeColor="text1"/>
          <w:sz w:val="22"/>
          <w:shd w:val="clear" w:color="auto" w:fill="FFFFFF"/>
        </w:rPr>
        <w:t>A</w:t>
      </w:r>
      <w:r w:rsidR="0097281A" w:rsidRPr="002F169D">
        <w:rPr>
          <w:rFonts w:cs="Tahoma"/>
          <w:i/>
          <w:color w:val="000000" w:themeColor="text1"/>
          <w:sz w:val="22"/>
          <w:shd w:val="clear" w:color="auto" w:fill="FFFFFF"/>
        </w:rPr>
        <w:t>naliza zebranego materiału pokazała, że sieci nie wywierały naci</w:t>
      </w:r>
      <w:r w:rsidR="0028740C">
        <w:rPr>
          <w:rFonts w:cs="Tahoma"/>
          <w:i/>
          <w:color w:val="000000" w:themeColor="text1"/>
          <w:sz w:val="22"/>
          <w:shd w:val="clear" w:color="auto" w:fill="FFFFFF"/>
        </w:rPr>
        <w:t>sków na dostawców w sprawie cen</w:t>
      </w:r>
      <w:r w:rsidR="0097281A" w:rsidRPr="002F169D">
        <w:rPr>
          <w:rFonts w:cs="Arial"/>
          <w:i/>
          <w:color w:val="000000" w:themeColor="text1"/>
          <w:sz w:val="22"/>
        </w:rPr>
        <w:t xml:space="preserve">. Przeciwnie, </w:t>
      </w:r>
      <w:r w:rsidRPr="002F169D">
        <w:rPr>
          <w:rFonts w:cs="Arial"/>
          <w:i/>
          <w:color w:val="000000" w:themeColor="text1"/>
          <w:sz w:val="22"/>
        </w:rPr>
        <w:t xml:space="preserve">stawki </w:t>
      </w:r>
      <w:r w:rsidR="0097281A" w:rsidRPr="002F169D">
        <w:rPr>
          <w:rFonts w:cs="Arial"/>
          <w:i/>
          <w:color w:val="000000" w:themeColor="text1"/>
          <w:sz w:val="22"/>
        </w:rPr>
        <w:t>podlegały negocjacjom i w badanym okresie często si</w:t>
      </w:r>
      <w:r w:rsidR="000715D9">
        <w:rPr>
          <w:rFonts w:cs="Arial"/>
          <w:i/>
          <w:color w:val="000000" w:themeColor="text1"/>
          <w:sz w:val="22"/>
        </w:rPr>
        <w:t xml:space="preserve">ę </w:t>
      </w:r>
      <w:r w:rsidR="000715D9">
        <w:rPr>
          <w:rFonts w:cs="Arial"/>
          <w:i/>
          <w:color w:val="000000" w:themeColor="text1"/>
          <w:sz w:val="22"/>
        </w:rPr>
        <w:lastRenderedPageBreak/>
        <w:t xml:space="preserve">zmieniały ze względu na duże wahania </w:t>
      </w:r>
      <w:r w:rsidR="0097281A" w:rsidRPr="002F169D">
        <w:rPr>
          <w:rFonts w:cs="Arial"/>
          <w:i/>
          <w:color w:val="000000" w:themeColor="text1"/>
          <w:sz w:val="22"/>
        </w:rPr>
        <w:t>w cenie mleka</w:t>
      </w:r>
      <w:r w:rsidR="0028740C">
        <w:rPr>
          <w:rFonts w:cs="Arial"/>
          <w:i/>
          <w:color w:val="000000" w:themeColor="text1"/>
          <w:sz w:val="22"/>
        </w:rPr>
        <w:t xml:space="preserve"> </w:t>
      </w:r>
      <w:r w:rsidR="0097281A" w:rsidRPr="002F169D">
        <w:rPr>
          <w:rFonts w:cs="Arial"/>
          <w:color w:val="000000" w:themeColor="text1"/>
          <w:sz w:val="22"/>
        </w:rPr>
        <w:t>– mówi Piotr Adamczewski, dyrektor</w:t>
      </w:r>
      <w:r w:rsidR="00A135B8" w:rsidRPr="002F169D">
        <w:rPr>
          <w:rFonts w:cs="Arial"/>
          <w:color w:val="000000" w:themeColor="text1"/>
          <w:sz w:val="22"/>
        </w:rPr>
        <w:t xml:space="preserve"> Delegatury UOKiK w Bydgoszczy.</w:t>
      </w:r>
    </w:p>
    <w:p w14:paraId="3876700B" w14:textId="32B51CE1" w:rsidR="000715D9" w:rsidRPr="000715D9" w:rsidRDefault="000715D9" w:rsidP="002F169D">
      <w:pPr>
        <w:spacing w:after="240" w:line="360" w:lineRule="auto"/>
        <w:jc w:val="both"/>
        <w:rPr>
          <w:rFonts w:cs="Arial"/>
          <w:b/>
          <w:color w:val="000000" w:themeColor="text1"/>
          <w:sz w:val="22"/>
          <w:lang w:eastAsia="pl-PL"/>
        </w:rPr>
      </w:pPr>
      <w:r w:rsidRPr="000715D9">
        <w:rPr>
          <w:rFonts w:cs="Arial"/>
          <w:b/>
          <w:color w:val="000000" w:themeColor="text1"/>
          <w:sz w:val="22"/>
        </w:rPr>
        <w:t>Może być taniej</w:t>
      </w:r>
    </w:p>
    <w:p w14:paraId="13A9D56E" w14:textId="5E059538" w:rsidR="00E34723" w:rsidRDefault="00A135B8" w:rsidP="00B46611">
      <w:pPr>
        <w:spacing w:after="240" w:line="360" w:lineRule="auto"/>
        <w:contextualSpacing/>
        <w:jc w:val="both"/>
        <w:rPr>
          <w:rFonts w:eastAsia="Calibri" w:cs="Arial"/>
          <w:sz w:val="22"/>
          <w:lang w:eastAsia="pl-PL"/>
        </w:rPr>
      </w:pPr>
      <w:r w:rsidRPr="004A0762">
        <w:rPr>
          <w:rFonts w:eastAsia="Calibri" w:cs="Arial"/>
          <w:sz w:val="22"/>
          <w:lang w:eastAsia="pl-PL"/>
        </w:rPr>
        <w:t>Warto wspomnieć, że według</w:t>
      </w:r>
      <w:r w:rsidR="0089591A">
        <w:rPr>
          <w:rFonts w:eastAsia="Calibri" w:cs="Arial"/>
          <w:sz w:val="22"/>
          <w:lang w:eastAsia="pl-PL"/>
        </w:rPr>
        <w:t xml:space="preserve"> </w:t>
      </w:r>
      <w:r w:rsidR="00E34723" w:rsidRPr="004A0762">
        <w:rPr>
          <w:rFonts w:eastAsia="Calibri" w:cs="Arial"/>
          <w:sz w:val="22"/>
          <w:lang w:eastAsia="pl-PL"/>
        </w:rPr>
        <w:t>prognoz Komisji Europejskiej</w:t>
      </w:r>
      <w:r w:rsidR="00B46611">
        <w:rPr>
          <w:rFonts w:eastAsia="Calibri" w:cs="Arial"/>
          <w:sz w:val="22"/>
          <w:lang w:eastAsia="pl-PL"/>
        </w:rPr>
        <w:t>,</w:t>
      </w:r>
      <w:r w:rsidR="00E34723" w:rsidRPr="004A0762">
        <w:rPr>
          <w:rFonts w:eastAsia="Calibri" w:cs="Arial"/>
          <w:sz w:val="22"/>
          <w:lang w:eastAsia="pl-PL"/>
        </w:rPr>
        <w:t xml:space="preserve"> dostawy mleka w 2018 r. mają się zwiększyć (o 1,4 proc.). Ma także wzrosnąć produkcja mleka w Nowej Zelandii (o 3 proc.). Oznaczałoby to większą podaż masła, a więc </w:t>
      </w:r>
      <w:r w:rsidR="00E34723" w:rsidRPr="007E063F">
        <w:rPr>
          <w:rFonts w:eastAsia="Calibri" w:cs="Arial"/>
          <w:b/>
          <w:sz w:val="22"/>
          <w:lang w:eastAsia="pl-PL"/>
        </w:rPr>
        <w:t>możliwy spadek cen</w:t>
      </w:r>
      <w:r w:rsidR="00E34723" w:rsidRPr="000715D9">
        <w:rPr>
          <w:rFonts w:eastAsia="Calibri" w:cs="Arial"/>
          <w:sz w:val="22"/>
          <w:lang w:eastAsia="pl-PL"/>
        </w:rPr>
        <w:t>.</w:t>
      </w:r>
    </w:p>
    <w:p w14:paraId="198E88F8" w14:textId="77777777" w:rsidR="00B46611" w:rsidRPr="004A0762" w:rsidRDefault="00B46611" w:rsidP="00B46611">
      <w:pPr>
        <w:spacing w:after="240" w:line="360" w:lineRule="auto"/>
        <w:contextualSpacing/>
        <w:jc w:val="both"/>
        <w:rPr>
          <w:rFonts w:eastAsia="Calibri" w:cs="Arial"/>
          <w:sz w:val="22"/>
          <w:lang w:eastAsia="pl-PL"/>
        </w:rPr>
      </w:pPr>
    </w:p>
    <w:p w14:paraId="6F949A8B" w14:textId="32F9B192" w:rsidR="00A135B8" w:rsidRPr="000F2E50" w:rsidRDefault="00A135B8" w:rsidP="00B46611">
      <w:pPr>
        <w:spacing w:after="240" w:line="360" w:lineRule="auto"/>
        <w:jc w:val="both"/>
        <w:rPr>
          <w:rFonts w:cs="Arial"/>
          <w:b/>
          <w:color w:val="000000" w:themeColor="text1"/>
          <w:sz w:val="22"/>
          <w:lang w:eastAsia="pl-PL"/>
        </w:rPr>
      </w:pPr>
      <w:r w:rsidRPr="000F2E50">
        <w:rPr>
          <w:rFonts w:cs="Arial"/>
          <w:b/>
          <w:color w:val="000000" w:themeColor="text1"/>
          <w:sz w:val="22"/>
          <w:lang w:eastAsia="pl-PL"/>
        </w:rPr>
        <w:t>Jakość masła</w:t>
      </w:r>
    </w:p>
    <w:p w14:paraId="4DBC732D" w14:textId="0E0E7D9E" w:rsidR="009D3839" w:rsidRDefault="0073042C" w:rsidP="00B46611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4A0762">
        <w:rPr>
          <w:rFonts w:cs="Arial"/>
          <w:color w:val="000000" w:themeColor="text1"/>
          <w:sz w:val="22"/>
        </w:rPr>
        <w:t xml:space="preserve">Ponadto w styczniu 2018 r. </w:t>
      </w:r>
      <w:r w:rsidR="00A135B8" w:rsidRPr="004A0762">
        <w:rPr>
          <w:rFonts w:cs="Arial"/>
          <w:color w:val="000000" w:themeColor="text1"/>
          <w:sz w:val="22"/>
        </w:rPr>
        <w:t xml:space="preserve">Inspekcja </w:t>
      </w:r>
      <w:r w:rsidR="007E063F">
        <w:rPr>
          <w:rFonts w:cs="Arial"/>
          <w:color w:val="000000" w:themeColor="text1"/>
          <w:sz w:val="22"/>
        </w:rPr>
        <w:t xml:space="preserve">Handlowa </w:t>
      </w:r>
      <w:r w:rsidR="00A135B8" w:rsidRPr="004A0762">
        <w:rPr>
          <w:rFonts w:cs="Arial"/>
          <w:color w:val="000000" w:themeColor="text1"/>
          <w:sz w:val="22"/>
        </w:rPr>
        <w:t>na zlecenie UOKiK</w:t>
      </w:r>
      <w:r w:rsidR="0089591A">
        <w:rPr>
          <w:rFonts w:cs="Arial"/>
          <w:color w:val="000000" w:themeColor="text1"/>
          <w:sz w:val="22"/>
        </w:rPr>
        <w:t xml:space="preserve"> </w:t>
      </w:r>
      <w:r w:rsidR="00A135B8" w:rsidRPr="004A0762">
        <w:rPr>
          <w:rFonts w:cs="Arial"/>
          <w:color w:val="000000" w:themeColor="text1"/>
          <w:sz w:val="22"/>
        </w:rPr>
        <w:t xml:space="preserve">po raz drugi sprawdziła </w:t>
      </w:r>
      <w:r w:rsidRPr="004A0762">
        <w:rPr>
          <w:rFonts w:cs="Arial"/>
          <w:color w:val="000000" w:themeColor="text1"/>
          <w:sz w:val="22"/>
        </w:rPr>
        <w:t>jakość masła. Pierwsze badanie przeprowadził</w:t>
      </w:r>
      <w:r w:rsidR="00A135B8" w:rsidRPr="004A0762">
        <w:rPr>
          <w:rFonts w:cs="Arial"/>
          <w:color w:val="000000" w:themeColor="text1"/>
          <w:sz w:val="22"/>
        </w:rPr>
        <w:t>a</w:t>
      </w:r>
      <w:r w:rsidRPr="004A0762">
        <w:rPr>
          <w:rFonts w:cs="Arial"/>
          <w:color w:val="000000" w:themeColor="text1"/>
          <w:sz w:val="22"/>
        </w:rPr>
        <w:t xml:space="preserve"> w </w:t>
      </w:r>
      <w:hyperlink r:id="rId9" w:history="1">
        <w:r w:rsidRPr="000715D9">
          <w:rPr>
            <w:rStyle w:val="Hipercze"/>
            <w:rFonts w:cs="Arial"/>
            <w:sz w:val="22"/>
          </w:rPr>
          <w:t>październiku ubiegłego roku</w:t>
        </w:r>
      </w:hyperlink>
      <w:r w:rsidRPr="004A0762">
        <w:rPr>
          <w:rFonts w:cs="Arial"/>
          <w:color w:val="000000" w:themeColor="text1"/>
          <w:sz w:val="22"/>
        </w:rPr>
        <w:t xml:space="preserve"> – wykazało ono, że masło jest dobrej jakości, jedynie w </w:t>
      </w:r>
      <w:r w:rsidR="00A135B8" w:rsidRPr="004A0762">
        <w:rPr>
          <w:rFonts w:cs="Arial"/>
          <w:color w:val="000000" w:themeColor="text1"/>
          <w:sz w:val="22"/>
        </w:rPr>
        <w:t xml:space="preserve">czterech </w:t>
      </w:r>
      <w:r w:rsidRPr="004A0762">
        <w:rPr>
          <w:rFonts w:cs="Arial"/>
          <w:color w:val="000000" w:themeColor="text1"/>
          <w:sz w:val="22"/>
        </w:rPr>
        <w:t>produktach</w:t>
      </w:r>
      <w:r w:rsidR="00B46611">
        <w:rPr>
          <w:rFonts w:cs="Arial"/>
          <w:color w:val="000000" w:themeColor="text1"/>
          <w:sz w:val="22"/>
        </w:rPr>
        <w:t xml:space="preserve"> inspektorzy</w:t>
      </w:r>
      <w:r w:rsidRPr="004A0762">
        <w:rPr>
          <w:rFonts w:cs="Arial"/>
          <w:color w:val="000000" w:themeColor="text1"/>
          <w:sz w:val="22"/>
        </w:rPr>
        <w:t xml:space="preserve"> </w:t>
      </w:r>
      <w:r w:rsidR="003D110A">
        <w:rPr>
          <w:rFonts w:cs="Tahoma"/>
          <w:color w:val="000000" w:themeColor="text1"/>
          <w:sz w:val="22"/>
          <w:shd w:val="clear" w:color="auto" w:fill="FFFFFF"/>
        </w:rPr>
        <w:t>stwierdzili</w:t>
      </w:r>
      <w:r w:rsidRPr="004A0762">
        <w:rPr>
          <w:rFonts w:cs="Tahoma"/>
          <w:color w:val="000000" w:themeColor="text1"/>
          <w:sz w:val="22"/>
          <w:shd w:val="clear" w:color="auto" w:fill="FFFFFF"/>
        </w:rPr>
        <w:t xml:space="preserve"> nieznaczne przekroczenie ilości wody. Tegoroczna </w:t>
      </w:r>
      <w:r w:rsidR="00A135B8" w:rsidRPr="004A0762">
        <w:rPr>
          <w:rFonts w:cs="Tahoma"/>
          <w:color w:val="000000" w:themeColor="text1"/>
          <w:sz w:val="22"/>
          <w:shd w:val="clear" w:color="auto" w:fill="FFFFFF"/>
        </w:rPr>
        <w:t xml:space="preserve">kontrola wypadła jeszcze lepiej. </w:t>
      </w:r>
      <w:r w:rsidR="007E063F">
        <w:rPr>
          <w:rFonts w:cs="Tahoma"/>
          <w:b/>
          <w:color w:val="000000" w:themeColor="text1"/>
          <w:sz w:val="22"/>
          <w:shd w:val="clear" w:color="auto" w:fill="FFFFFF"/>
        </w:rPr>
        <w:t>IH</w:t>
      </w:r>
      <w:r w:rsidR="007E063F" w:rsidRPr="007E063F">
        <w:rPr>
          <w:rFonts w:cs="Tahoma"/>
          <w:b/>
          <w:color w:val="000000" w:themeColor="text1"/>
          <w:sz w:val="22"/>
          <w:shd w:val="clear" w:color="auto" w:fill="FFFFFF"/>
        </w:rPr>
        <w:t xml:space="preserve"> n</w:t>
      </w:r>
      <w:r w:rsidR="00A135B8" w:rsidRPr="007E063F">
        <w:rPr>
          <w:rFonts w:cs="Tahoma"/>
          <w:b/>
          <w:color w:val="000000" w:themeColor="text1"/>
          <w:sz w:val="22"/>
          <w:shd w:val="clear" w:color="auto" w:fill="FFFFFF"/>
        </w:rPr>
        <w:t>ie stwierdziła</w:t>
      </w:r>
      <w:r w:rsidR="004C78E5">
        <w:rPr>
          <w:rFonts w:cs="Tahoma"/>
          <w:b/>
          <w:color w:val="000000" w:themeColor="text1"/>
          <w:sz w:val="22"/>
          <w:shd w:val="clear" w:color="auto" w:fill="FFFFFF"/>
        </w:rPr>
        <w:t xml:space="preserve"> </w:t>
      </w:r>
      <w:r w:rsidR="00A135B8" w:rsidRPr="007E063F">
        <w:rPr>
          <w:rFonts w:cs="Tahoma"/>
          <w:b/>
          <w:color w:val="000000" w:themeColor="text1"/>
          <w:sz w:val="22"/>
          <w:shd w:val="clear" w:color="auto" w:fill="FFFFFF"/>
        </w:rPr>
        <w:t>nieprawidłowości</w:t>
      </w:r>
      <w:r w:rsidR="00A135B8" w:rsidRPr="004A0762">
        <w:rPr>
          <w:rFonts w:cs="Tahoma"/>
          <w:color w:val="000000" w:themeColor="text1"/>
          <w:sz w:val="22"/>
          <w:shd w:val="clear" w:color="auto" w:fill="FFFFFF"/>
        </w:rPr>
        <w:t xml:space="preserve"> w 13 skontrolowanych partiach.</w:t>
      </w:r>
    </w:p>
    <w:p w14:paraId="190D0EF4" w14:textId="0D37E953" w:rsidR="00F64EA9" w:rsidRPr="00F64EA9" w:rsidRDefault="00F64EA9" w:rsidP="000715D9">
      <w:pPr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F64EA9">
        <w:rPr>
          <w:rFonts w:cs="Tahoma"/>
          <w:b/>
          <w:color w:val="000000" w:themeColor="text1"/>
          <w:sz w:val="22"/>
          <w:shd w:val="clear" w:color="auto" w:fill="FFFFFF"/>
        </w:rPr>
        <w:t>Przewaga kontraktowa – najważniejsze informacje</w:t>
      </w:r>
    </w:p>
    <w:p w14:paraId="7CE8794E" w14:textId="3E9B6C4B" w:rsidR="00D1743C" w:rsidRPr="004A0762" w:rsidRDefault="00D1743C" w:rsidP="000715D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4A0762">
        <w:rPr>
          <w:rFonts w:eastAsiaTheme="minorHAnsi" w:cs="Arial"/>
          <w:color w:val="000000" w:themeColor="text1"/>
          <w:sz w:val="22"/>
        </w:rPr>
        <w:t>Przewaga kontraktowa występuje, jeżeli między odbiorcą i nabywcą</w:t>
      </w:r>
      <w:r w:rsidRPr="004A0762">
        <w:rPr>
          <w:rFonts w:eastAsiaTheme="minorHAnsi" w:cs="Tahoma"/>
          <w:color w:val="000000" w:themeColor="text1"/>
          <w:sz w:val="22"/>
          <w:shd w:val="clear" w:color="auto" w:fill="FFFFFF"/>
        </w:rPr>
        <w:t xml:space="preserve"> istnieje </w:t>
      </w:r>
      <w:r w:rsidRPr="007E063F">
        <w:rPr>
          <w:rFonts w:eastAsiaTheme="minorHAnsi" w:cs="Tahoma"/>
          <w:bCs/>
          <w:color w:val="000000" w:themeColor="text1"/>
          <w:sz w:val="22"/>
          <w:shd w:val="clear" w:color="auto" w:fill="FFFFFF"/>
        </w:rPr>
        <w:t>znaczna dysproporcja w potencjale ekonomicznym</w:t>
      </w:r>
      <w:r w:rsidRPr="004A0762">
        <w:rPr>
          <w:rFonts w:eastAsiaTheme="minorHAnsi" w:cs="Tahoma"/>
          <w:b/>
          <w:bCs/>
          <w:color w:val="000000" w:themeColor="text1"/>
          <w:sz w:val="22"/>
          <w:shd w:val="clear" w:color="auto" w:fill="FFFFFF"/>
        </w:rPr>
        <w:t xml:space="preserve"> </w:t>
      </w:r>
      <w:r w:rsidRPr="004A0762">
        <w:rPr>
          <w:rFonts w:eastAsiaTheme="minorHAnsi" w:cs="Tahoma"/>
          <w:color w:val="000000" w:themeColor="text1"/>
          <w:sz w:val="22"/>
          <w:shd w:val="clear" w:color="auto" w:fill="FFFFFF"/>
        </w:rPr>
        <w:t xml:space="preserve">i jednocześnie słabsza ze stron nie ma wystarczających możliwości sprzedaży lub kupna produktów rolnych lub spożywczych od innych przedsiębiorców. </w:t>
      </w:r>
      <w:r w:rsidRPr="004A0762">
        <w:rPr>
          <w:rFonts w:cs="Tahoma"/>
          <w:color w:val="000000" w:themeColor="text1"/>
          <w:sz w:val="22"/>
          <w:lang w:eastAsia="en-GB"/>
        </w:rPr>
        <w:t xml:space="preserve">Kara za wykorzystywanie przewagi kontraktowej w maksymalnej wysokości </w:t>
      </w:r>
      <w:r w:rsidRPr="007E063F">
        <w:rPr>
          <w:rFonts w:cs="Tahoma"/>
          <w:color w:val="000000" w:themeColor="text1"/>
          <w:sz w:val="22"/>
          <w:lang w:eastAsia="en-GB"/>
        </w:rPr>
        <w:t>to </w:t>
      </w:r>
      <w:r w:rsidRPr="007E063F">
        <w:rPr>
          <w:rFonts w:cs="Tahoma"/>
          <w:bCs/>
          <w:color w:val="000000" w:themeColor="text1"/>
          <w:sz w:val="22"/>
          <w:lang w:eastAsia="en-GB"/>
        </w:rPr>
        <w:t>3 proc. obrotu</w:t>
      </w:r>
      <w:r w:rsidRPr="004A0762">
        <w:rPr>
          <w:rFonts w:cs="Tahoma"/>
          <w:color w:val="000000" w:themeColor="text1"/>
          <w:sz w:val="22"/>
          <w:lang w:eastAsia="en-GB"/>
        </w:rPr>
        <w:t> przedsiębiorcy osiągniętego rok wcześniej. Postępowanie może się również skończyć bez sankcji pieniężnej. Urząd może odstąpić od kary, jeżeli przedsiębiorca dobrowolnie zobowiąże się do zaprzestania niedozwolonych praktyk lub naprawienia ich skutków.</w:t>
      </w:r>
      <w:r w:rsidR="00B46611">
        <w:rPr>
          <w:rFonts w:cs="Tahoma"/>
          <w:color w:val="000000" w:themeColor="text1"/>
          <w:sz w:val="22"/>
          <w:lang w:eastAsia="en-GB"/>
        </w:rPr>
        <w:t xml:space="preserve"> </w:t>
      </w:r>
    </w:p>
    <w:p w14:paraId="74C4E24A" w14:textId="402A356E" w:rsidR="00D1743C" w:rsidRPr="004A0762" w:rsidRDefault="00D1743C" w:rsidP="000715D9">
      <w:pPr>
        <w:shd w:val="clear" w:color="auto" w:fill="FFFFFF"/>
        <w:spacing w:after="240" w:line="360" w:lineRule="auto"/>
        <w:jc w:val="both"/>
        <w:rPr>
          <w:rFonts w:cs="Tahoma"/>
          <w:color w:val="3C4147"/>
          <w:sz w:val="22"/>
          <w:lang w:eastAsia="en-GB"/>
        </w:rPr>
      </w:pPr>
      <w:r w:rsidRPr="004A0762">
        <w:rPr>
          <w:rFonts w:cs="Tahoma"/>
          <w:color w:val="000000" w:themeColor="text1"/>
          <w:sz w:val="22"/>
          <w:lang w:eastAsia="en-GB"/>
        </w:rPr>
        <w:t>Wszystkie sprawy z zakresu przewagi kontraktowej prowadzi </w:t>
      </w:r>
      <w:hyperlink r:id="rId10" w:anchor="faq546" w:history="1">
        <w:r w:rsidRPr="004A0762">
          <w:rPr>
            <w:rFonts w:cs="Tahoma"/>
            <w:color w:val="133C8A"/>
            <w:sz w:val="22"/>
            <w:lang w:eastAsia="en-GB"/>
          </w:rPr>
          <w:t>Delegatura UOKiK w Bydgoszczy</w:t>
        </w:r>
      </w:hyperlink>
      <w:r w:rsidRPr="004A0762">
        <w:rPr>
          <w:rFonts w:cs="Tahoma"/>
          <w:color w:val="3C4147"/>
          <w:sz w:val="22"/>
          <w:lang w:eastAsia="en-GB"/>
        </w:rPr>
        <w:t>.</w:t>
      </w:r>
    </w:p>
    <w:p w14:paraId="148639F4" w14:textId="5679400F" w:rsidR="00D1743C" w:rsidRPr="004A0762" w:rsidRDefault="00D1743C" w:rsidP="000715D9">
      <w:pPr>
        <w:shd w:val="clear" w:color="auto" w:fill="FFFFFF"/>
        <w:spacing w:after="240" w:line="360" w:lineRule="auto"/>
        <w:jc w:val="both"/>
        <w:rPr>
          <w:rFonts w:cs="Tahoma"/>
          <w:color w:val="3C4147"/>
          <w:sz w:val="22"/>
          <w:lang w:eastAsia="en-GB"/>
        </w:rPr>
      </w:pPr>
      <w:r w:rsidRPr="0028740C">
        <w:rPr>
          <w:rFonts w:cs="Tahoma"/>
          <w:color w:val="000000" w:themeColor="text1"/>
          <w:sz w:val="22"/>
          <w:lang w:eastAsia="en-GB"/>
        </w:rPr>
        <w:t>Szczegółowe informacje</w:t>
      </w:r>
      <w:r w:rsidR="0089591A">
        <w:rPr>
          <w:rFonts w:cs="Tahoma"/>
          <w:color w:val="000000" w:themeColor="text1"/>
          <w:sz w:val="22"/>
          <w:lang w:eastAsia="en-GB"/>
        </w:rPr>
        <w:t xml:space="preserve"> </w:t>
      </w:r>
      <w:r w:rsidRPr="0028740C">
        <w:rPr>
          <w:rFonts w:cs="Tahoma"/>
          <w:color w:val="000000" w:themeColor="text1"/>
          <w:sz w:val="22"/>
          <w:lang w:eastAsia="en-GB"/>
        </w:rPr>
        <w:t>na temat</w:t>
      </w:r>
      <w:r w:rsidR="0089591A">
        <w:rPr>
          <w:rFonts w:cs="Tahoma"/>
          <w:color w:val="000000" w:themeColor="text1"/>
          <w:sz w:val="22"/>
          <w:lang w:eastAsia="en-GB"/>
        </w:rPr>
        <w:t xml:space="preserve"> </w:t>
      </w:r>
      <w:r w:rsidRPr="0028740C">
        <w:rPr>
          <w:rFonts w:cs="Tahoma"/>
          <w:color w:val="000000" w:themeColor="text1"/>
          <w:sz w:val="22"/>
          <w:lang w:eastAsia="en-GB"/>
        </w:rPr>
        <w:t>ustawy można znaleźć na stronie internetowej </w:t>
      </w:r>
      <w:hyperlink r:id="rId11" w:history="1">
        <w:r w:rsidRPr="004A0762">
          <w:rPr>
            <w:rFonts w:cs="Tahoma"/>
            <w:color w:val="133C8A"/>
            <w:sz w:val="22"/>
            <w:lang w:eastAsia="en-GB"/>
          </w:rPr>
          <w:t>http://przewagakontraktowa.uokik.gov.pl</w:t>
        </w:r>
      </w:hyperlink>
      <w:r w:rsidRPr="004A0762">
        <w:rPr>
          <w:rFonts w:cs="Tahoma"/>
          <w:color w:val="3C4147"/>
          <w:sz w:val="22"/>
          <w:lang w:eastAsia="en-GB"/>
        </w:rPr>
        <w:t xml:space="preserve">. </w:t>
      </w:r>
    </w:p>
    <w:p w14:paraId="6419525C" w14:textId="77777777"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3A797F2B" w14:textId="55DD07A4" w:rsidR="000B1AC5" w:rsidRDefault="009305C5" w:rsidP="009305C5">
      <w:pPr>
        <w:pStyle w:val="TEKSTKOMUNIKATU"/>
        <w:jc w:val="left"/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lastRenderedPageBreak/>
        <w:t>Biuro Prasowe</w:t>
      </w:r>
      <w:r w:rsidR="0089591A"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UOKiK</w:t>
      </w:r>
      <w:r w:rsidR="0089591A"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</w:t>
      </w:r>
      <w:r w:rsidR="00C07E2D">
        <w:rPr>
          <w:rFonts w:ascii="Trebuchet MS" w:hAnsi="Trebuchet MS" w:cs="Tahoma"/>
          <w:color w:val="000000"/>
          <w:sz w:val="18"/>
          <w:szCs w:val="18"/>
          <w:lang w:val="pl-PL"/>
        </w:rPr>
        <w:t> 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088</w:t>
      </w:r>
      <w:r w:rsidR="00C07E2D">
        <w:rPr>
          <w:rFonts w:ascii="Trebuchet MS" w:hAnsi="Trebuchet MS" w:cs="Tahoma"/>
          <w:color w:val="000000"/>
          <w:sz w:val="18"/>
          <w:szCs w:val="18"/>
          <w:lang w:val="pl-PL"/>
        </w:rPr>
        <w:t>, 22 55 60 430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2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3708D8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3708D8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p w14:paraId="6F94854B" w14:textId="77777777" w:rsidR="00363A15" w:rsidRDefault="00363A15" w:rsidP="009305C5">
      <w:pPr>
        <w:pStyle w:val="TEKSTKOMUNIKATU"/>
        <w:jc w:val="left"/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</w:pPr>
    </w:p>
    <w:p w14:paraId="30D6FC3F" w14:textId="6441A491" w:rsidR="00363A15" w:rsidRPr="00363A15" w:rsidRDefault="00363A15" w:rsidP="00363A15">
      <w:pPr>
        <w:shd w:val="clear" w:color="auto" w:fill="FFFFFF"/>
        <w:rPr>
          <w:color w:val="000000"/>
          <w:sz w:val="24"/>
          <w:szCs w:val="24"/>
          <w:lang w:eastAsia="en-GB"/>
        </w:rPr>
      </w:pPr>
      <w:r w:rsidRPr="00363A15">
        <w:rPr>
          <w:color w:val="000000"/>
          <w:sz w:val="24"/>
          <w:szCs w:val="24"/>
          <w:lang w:eastAsia="en-GB"/>
        </w:rPr>
        <w:br/>
      </w:r>
    </w:p>
    <w:p w14:paraId="4297D142" w14:textId="77777777" w:rsidR="00363A15" w:rsidRPr="00363A15" w:rsidRDefault="00363A15" w:rsidP="00363A15">
      <w:pPr>
        <w:rPr>
          <w:sz w:val="24"/>
          <w:szCs w:val="24"/>
          <w:lang w:eastAsia="en-GB"/>
        </w:rPr>
      </w:pPr>
    </w:p>
    <w:p w14:paraId="05F06453" w14:textId="77777777" w:rsidR="00363A15" w:rsidRPr="00363A15" w:rsidRDefault="00363A15" w:rsidP="009305C5">
      <w:pPr>
        <w:pStyle w:val="TEKSTKOMUNIKATU"/>
        <w:jc w:val="left"/>
        <w:rPr>
          <w:rFonts w:ascii="Trebuchet MS" w:hAnsi="Trebuchet MS" w:cs="Tahoma"/>
          <w:color w:val="000000"/>
          <w:lang w:val="pl-PL"/>
        </w:rPr>
      </w:pPr>
    </w:p>
    <w:sectPr w:rsidR="00363A15" w:rsidRPr="00363A15" w:rsidSect="006439FA">
      <w:headerReference w:type="default" r:id="rId13"/>
      <w:footerReference w:type="default" r:id="rId14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41BA" w14:textId="77777777" w:rsidR="00806F17" w:rsidRDefault="00806F17">
      <w:r>
        <w:separator/>
      </w:r>
    </w:p>
  </w:endnote>
  <w:endnote w:type="continuationSeparator" w:id="0">
    <w:p w14:paraId="56E7A26E" w14:textId="77777777" w:rsidR="00806F17" w:rsidRDefault="00806F17">
      <w:r>
        <w:continuationSeparator/>
      </w:r>
    </w:p>
  </w:endnote>
  <w:endnote w:type="continuationNotice" w:id="1">
    <w:p w14:paraId="6F703489" w14:textId="77777777" w:rsidR="00806F17" w:rsidRDefault="00806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800" w14:textId="26B42969" w:rsidR="0059016B" w:rsidRDefault="009A017C" w:rsidP="004470C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44F451A1" wp14:editId="75CF2465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0" t="0" r="19050" b="0"/>
              <wp:wrapTight wrapText="bothSides">
                <wp:wrapPolygon edited="0">
                  <wp:start x="0" y="0"/>
                  <wp:lineTo x="0" y="1192"/>
                  <wp:lineTo x="504" y="9538"/>
                  <wp:lineTo x="504" y="20865"/>
                  <wp:lineTo x="6336" y="20865"/>
                  <wp:lineTo x="6408" y="19076"/>
                  <wp:lineTo x="7920" y="9538"/>
                  <wp:lineTo x="21600" y="1192"/>
                  <wp:lineTo x="21600" y="0"/>
                  <wp:lineTo x="0" y="0"/>
                </wp:wrapPolygon>
              </wp:wrapTight>
              <wp:docPr id="7" name="Kanw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E9660B6" id="Kanwa 7" o:spid="_x0000_s1026" editas="canvas" style="position:absolute;margin-left:0;margin-top:7.15pt;width:450pt;height:54.35pt;z-index:-251658240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674BDF40" w14:textId="77777777" w:rsidR="0059016B" w:rsidRDefault="00806F17" w:rsidP="004470CD">
    <w:pPr>
      <w:pStyle w:val="Stopka"/>
    </w:pPr>
  </w:p>
  <w:p w14:paraId="64C07FA0" w14:textId="77777777" w:rsidR="0059016B" w:rsidRDefault="00806F17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C1BD" w14:textId="77777777" w:rsidR="00806F17" w:rsidRDefault="00806F17">
      <w:r>
        <w:separator/>
      </w:r>
    </w:p>
  </w:footnote>
  <w:footnote w:type="continuationSeparator" w:id="0">
    <w:p w14:paraId="4F7580EB" w14:textId="77777777" w:rsidR="00806F17" w:rsidRDefault="00806F17">
      <w:r>
        <w:continuationSeparator/>
      </w:r>
    </w:p>
  </w:footnote>
  <w:footnote w:type="continuationNotice" w:id="1">
    <w:p w14:paraId="445EED6C" w14:textId="77777777" w:rsidR="00806F17" w:rsidRDefault="00806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44A7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677EB746" wp14:editId="0349E574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8AEA" w14:textId="77777777" w:rsidR="0059016B" w:rsidRDefault="00806F17" w:rsidP="0041396E">
    <w:pPr>
      <w:pStyle w:val="Nagwek"/>
      <w:tabs>
        <w:tab w:val="clear" w:pos="9072"/>
      </w:tabs>
    </w:pPr>
  </w:p>
  <w:p w14:paraId="78F02173" w14:textId="77777777" w:rsidR="0059016B" w:rsidRDefault="00806F17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B8C"/>
    <w:multiLevelType w:val="hybridMultilevel"/>
    <w:tmpl w:val="5EF6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17D3"/>
    <w:multiLevelType w:val="hybridMultilevel"/>
    <w:tmpl w:val="47A04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E20C4"/>
    <w:multiLevelType w:val="hybridMultilevel"/>
    <w:tmpl w:val="7F96F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D65D0"/>
    <w:multiLevelType w:val="hybridMultilevel"/>
    <w:tmpl w:val="635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11C08"/>
    <w:rsid w:val="000715D9"/>
    <w:rsid w:val="000717A9"/>
    <w:rsid w:val="00073AA7"/>
    <w:rsid w:val="000775D9"/>
    <w:rsid w:val="00090863"/>
    <w:rsid w:val="000B1AC5"/>
    <w:rsid w:val="000B4FCF"/>
    <w:rsid w:val="000D1157"/>
    <w:rsid w:val="000F2E50"/>
    <w:rsid w:val="00120FBD"/>
    <w:rsid w:val="0012424D"/>
    <w:rsid w:val="00143C04"/>
    <w:rsid w:val="00145600"/>
    <w:rsid w:val="00174DDF"/>
    <w:rsid w:val="00185381"/>
    <w:rsid w:val="00190694"/>
    <w:rsid w:val="00190D5A"/>
    <w:rsid w:val="001979B5"/>
    <w:rsid w:val="001A3859"/>
    <w:rsid w:val="001A5E0F"/>
    <w:rsid w:val="001A5F7C"/>
    <w:rsid w:val="001B1B52"/>
    <w:rsid w:val="001C1FAD"/>
    <w:rsid w:val="001C6CB1"/>
    <w:rsid w:val="001E12C5"/>
    <w:rsid w:val="00205580"/>
    <w:rsid w:val="00207ECD"/>
    <w:rsid w:val="002314B3"/>
    <w:rsid w:val="00244080"/>
    <w:rsid w:val="00260382"/>
    <w:rsid w:val="00266CB4"/>
    <w:rsid w:val="00270153"/>
    <w:rsid w:val="0027253E"/>
    <w:rsid w:val="0028740C"/>
    <w:rsid w:val="00295B34"/>
    <w:rsid w:val="002A2981"/>
    <w:rsid w:val="002A31C4"/>
    <w:rsid w:val="002A4648"/>
    <w:rsid w:val="002A5D69"/>
    <w:rsid w:val="002C0D5D"/>
    <w:rsid w:val="002C2DAA"/>
    <w:rsid w:val="002C6ABE"/>
    <w:rsid w:val="002F119B"/>
    <w:rsid w:val="002F169D"/>
    <w:rsid w:val="002F50D6"/>
    <w:rsid w:val="0032172F"/>
    <w:rsid w:val="00323C32"/>
    <w:rsid w:val="00337277"/>
    <w:rsid w:val="00351B58"/>
    <w:rsid w:val="00360248"/>
    <w:rsid w:val="00360411"/>
    <w:rsid w:val="00360E55"/>
    <w:rsid w:val="00363A15"/>
    <w:rsid w:val="00366A46"/>
    <w:rsid w:val="003708D8"/>
    <w:rsid w:val="0038415F"/>
    <w:rsid w:val="00395E9A"/>
    <w:rsid w:val="003A2441"/>
    <w:rsid w:val="003A39B4"/>
    <w:rsid w:val="003A7496"/>
    <w:rsid w:val="003B70A7"/>
    <w:rsid w:val="003C0A60"/>
    <w:rsid w:val="003D110A"/>
    <w:rsid w:val="003E3F9D"/>
    <w:rsid w:val="003E7A84"/>
    <w:rsid w:val="003F0628"/>
    <w:rsid w:val="004131A5"/>
    <w:rsid w:val="00416719"/>
    <w:rsid w:val="004349BA"/>
    <w:rsid w:val="004365C7"/>
    <w:rsid w:val="00472F2B"/>
    <w:rsid w:val="00486DB1"/>
    <w:rsid w:val="00493E10"/>
    <w:rsid w:val="004A0762"/>
    <w:rsid w:val="004A3523"/>
    <w:rsid w:val="004C0E3E"/>
    <w:rsid w:val="004C78E5"/>
    <w:rsid w:val="004D4AE6"/>
    <w:rsid w:val="005003F9"/>
    <w:rsid w:val="00514CFA"/>
    <w:rsid w:val="00523E0D"/>
    <w:rsid w:val="0052710E"/>
    <w:rsid w:val="005442FC"/>
    <w:rsid w:val="00562589"/>
    <w:rsid w:val="0058526A"/>
    <w:rsid w:val="00590388"/>
    <w:rsid w:val="00594816"/>
    <w:rsid w:val="005973FD"/>
    <w:rsid w:val="00597C68"/>
    <w:rsid w:val="005B4D2E"/>
    <w:rsid w:val="005C0164"/>
    <w:rsid w:val="005C55F5"/>
    <w:rsid w:val="005D6286"/>
    <w:rsid w:val="005F1EBD"/>
    <w:rsid w:val="006029FD"/>
    <w:rsid w:val="00614529"/>
    <w:rsid w:val="00633D4E"/>
    <w:rsid w:val="0063526F"/>
    <w:rsid w:val="00635A9D"/>
    <w:rsid w:val="00637E86"/>
    <w:rsid w:val="006439FA"/>
    <w:rsid w:val="006A4A7A"/>
    <w:rsid w:val="006B0848"/>
    <w:rsid w:val="006C34AE"/>
    <w:rsid w:val="006C3D34"/>
    <w:rsid w:val="006C66F6"/>
    <w:rsid w:val="006D2AF5"/>
    <w:rsid w:val="006D7CB1"/>
    <w:rsid w:val="007039EC"/>
    <w:rsid w:val="0073042C"/>
    <w:rsid w:val="0074489D"/>
    <w:rsid w:val="007514AD"/>
    <w:rsid w:val="007C1BF5"/>
    <w:rsid w:val="007C664D"/>
    <w:rsid w:val="007D5578"/>
    <w:rsid w:val="007E063F"/>
    <w:rsid w:val="007F2AF9"/>
    <w:rsid w:val="007F721C"/>
    <w:rsid w:val="00806F17"/>
    <w:rsid w:val="0081753E"/>
    <w:rsid w:val="00837DEC"/>
    <w:rsid w:val="008410B0"/>
    <w:rsid w:val="0085010E"/>
    <w:rsid w:val="0086203E"/>
    <w:rsid w:val="0089591A"/>
    <w:rsid w:val="00896985"/>
    <w:rsid w:val="008C3A5F"/>
    <w:rsid w:val="008D5771"/>
    <w:rsid w:val="008E17E2"/>
    <w:rsid w:val="00916487"/>
    <w:rsid w:val="00927BD6"/>
    <w:rsid w:val="009305C5"/>
    <w:rsid w:val="00940E8F"/>
    <w:rsid w:val="009652F2"/>
    <w:rsid w:val="0097281A"/>
    <w:rsid w:val="00980E74"/>
    <w:rsid w:val="00987407"/>
    <w:rsid w:val="00997528"/>
    <w:rsid w:val="00997ADC"/>
    <w:rsid w:val="009A017C"/>
    <w:rsid w:val="009B2443"/>
    <w:rsid w:val="009B7742"/>
    <w:rsid w:val="009C0A52"/>
    <w:rsid w:val="009D3839"/>
    <w:rsid w:val="009E3A7B"/>
    <w:rsid w:val="00A01C96"/>
    <w:rsid w:val="00A12B4E"/>
    <w:rsid w:val="00A13244"/>
    <w:rsid w:val="00A135B8"/>
    <w:rsid w:val="00A239AA"/>
    <w:rsid w:val="00A2638C"/>
    <w:rsid w:val="00A439E8"/>
    <w:rsid w:val="00A53C8C"/>
    <w:rsid w:val="00A660C8"/>
    <w:rsid w:val="00A73736"/>
    <w:rsid w:val="00A77DA2"/>
    <w:rsid w:val="00AA234A"/>
    <w:rsid w:val="00AD2125"/>
    <w:rsid w:val="00AD2BAD"/>
    <w:rsid w:val="00AE2923"/>
    <w:rsid w:val="00B01D69"/>
    <w:rsid w:val="00B17E40"/>
    <w:rsid w:val="00B36BD5"/>
    <w:rsid w:val="00B40CFD"/>
    <w:rsid w:val="00B41502"/>
    <w:rsid w:val="00B449E4"/>
    <w:rsid w:val="00B46611"/>
    <w:rsid w:val="00B51024"/>
    <w:rsid w:val="00B60F9C"/>
    <w:rsid w:val="00B6769E"/>
    <w:rsid w:val="00B95C87"/>
    <w:rsid w:val="00BA26F7"/>
    <w:rsid w:val="00BC22C1"/>
    <w:rsid w:val="00BD0481"/>
    <w:rsid w:val="00BE2623"/>
    <w:rsid w:val="00BE68EE"/>
    <w:rsid w:val="00C07E2D"/>
    <w:rsid w:val="00C27366"/>
    <w:rsid w:val="00C63AA8"/>
    <w:rsid w:val="00C7783C"/>
    <w:rsid w:val="00C865E7"/>
    <w:rsid w:val="00CB1AE6"/>
    <w:rsid w:val="00CB3ED4"/>
    <w:rsid w:val="00CD1259"/>
    <w:rsid w:val="00CE43EC"/>
    <w:rsid w:val="00D07AAB"/>
    <w:rsid w:val="00D1323F"/>
    <w:rsid w:val="00D1743C"/>
    <w:rsid w:val="00D26B98"/>
    <w:rsid w:val="00D47CCF"/>
    <w:rsid w:val="00D6457B"/>
    <w:rsid w:val="00D71A41"/>
    <w:rsid w:val="00D8221B"/>
    <w:rsid w:val="00DA0520"/>
    <w:rsid w:val="00DA42C1"/>
    <w:rsid w:val="00DB197C"/>
    <w:rsid w:val="00DD34A3"/>
    <w:rsid w:val="00DE1B90"/>
    <w:rsid w:val="00DE6A31"/>
    <w:rsid w:val="00DF782B"/>
    <w:rsid w:val="00E03AEF"/>
    <w:rsid w:val="00E34723"/>
    <w:rsid w:val="00E42093"/>
    <w:rsid w:val="00E50791"/>
    <w:rsid w:val="00E64103"/>
    <w:rsid w:val="00E674C0"/>
    <w:rsid w:val="00E742B5"/>
    <w:rsid w:val="00E9402A"/>
    <w:rsid w:val="00EA1D26"/>
    <w:rsid w:val="00EC5655"/>
    <w:rsid w:val="00ED267D"/>
    <w:rsid w:val="00ED31C0"/>
    <w:rsid w:val="00EE6A8F"/>
    <w:rsid w:val="00F02F56"/>
    <w:rsid w:val="00F105FB"/>
    <w:rsid w:val="00F21EAC"/>
    <w:rsid w:val="00F22A86"/>
    <w:rsid w:val="00F24DCC"/>
    <w:rsid w:val="00F471BC"/>
    <w:rsid w:val="00F57C61"/>
    <w:rsid w:val="00F64EA9"/>
    <w:rsid w:val="00F701BA"/>
    <w:rsid w:val="00F81289"/>
    <w:rsid w:val="00F960CF"/>
    <w:rsid w:val="00FA3DEF"/>
    <w:rsid w:val="00FC5BCE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89DB"/>
  <w15:docId w15:val="{01EDCDB6-6440-471E-AE68-B337BD83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06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1E12C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E06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36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cieloch@uokik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wagakontraktowa.uokik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delegatury_uoki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79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CC58-E188-491F-83D1-2FCA9063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2018-03-05T16:07:00Z</cp:lastPrinted>
  <dcterms:created xsi:type="dcterms:W3CDTF">2018-03-06T10:44:00Z</dcterms:created>
  <dcterms:modified xsi:type="dcterms:W3CDTF">2018-03-06T10:44:00Z</dcterms:modified>
</cp:coreProperties>
</file>